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78B5" w:rsidRPr="00DE7B0E" w:rsidRDefault="00FF78B5" w:rsidP="00BC6175">
      <w:pPr>
        <w:pStyle w:val="ConsPlusTitle"/>
        <w:ind w:left="5387"/>
        <w:contextualSpacing/>
        <w:outlineLvl w:val="0"/>
        <w:rPr>
          <w:rFonts w:ascii="Times New Roman" w:hAnsi="Times New Roman" w:cs="Times New Roman"/>
          <w:b w:val="0"/>
          <w:color w:val="000000" w:themeColor="text1"/>
          <w:sz w:val="28"/>
          <w:szCs w:val="28"/>
        </w:rPr>
      </w:pPr>
      <w:r w:rsidRPr="00DE7B0E">
        <w:rPr>
          <w:rFonts w:ascii="Times New Roman" w:hAnsi="Times New Roman" w:cs="Times New Roman"/>
          <w:b w:val="0"/>
          <w:color w:val="000000" w:themeColor="text1"/>
          <w:sz w:val="28"/>
          <w:szCs w:val="28"/>
        </w:rPr>
        <w:t>Приложение</w:t>
      </w:r>
    </w:p>
    <w:p w:rsidR="00B658E4" w:rsidRDefault="00FF78B5" w:rsidP="00BC6175">
      <w:pPr>
        <w:pStyle w:val="ConsPlusTitle"/>
        <w:ind w:left="5387"/>
        <w:contextualSpacing/>
        <w:outlineLvl w:val="0"/>
        <w:rPr>
          <w:rFonts w:ascii="Times New Roman" w:hAnsi="Times New Roman" w:cs="Times New Roman"/>
          <w:b w:val="0"/>
          <w:color w:val="000000" w:themeColor="text1"/>
          <w:sz w:val="28"/>
          <w:szCs w:val="28"/>
        </w:rPr>
      </w:pPr>
      <w:r w:rsidRPr="00DE7B0E">
        <w:rPr>
          <w:rFonts w:ascii="Times New Roman" w:hAnsi="Times New Roman" w:cs="Times New Roman"/>
          <w:b w:val="0"/>
          <w:color w:val="000000" w:themeColor="text1"/>
          <w:sz w:val="28"/>
          <w:szCs w:val="28"/>
        </w:rPr>
        <w:t>к постановлению</w:t>
      </w:r>
    </w:p>
    <w:p w:rsidR="00FF78B5" w:rsidRPr="00DE7B0E" w:rsidRDefault="00FF78B5" w:rsidP="00BC6175">
      <w:pPr>
        <w:pStyle w:val="ConsPlusTitle"/>
        <w:ind w:left="5387"/>
        <w:contextualSpacing/>
        <w:outlineLvl w:val="0"/>
        <w:rPr>
          <w:rFonts w:ascii="Times New Roman" w:hAnsi="Times New Roman" w:cs="Times New Roman"/>
          <w:b w:val="0"/>
          <w:color w:val="000000" w:themeColor="text1"/>
          <w:sz w:val="28"/>
          <w:szCs w:val="28"/>
        </w:rPr>
      </w:pPr>
      <w:r w:rsidRPr="00DE7B0E">
        <w:rPr>
          <w:rFonts w:ascii="Times New Roman" w:hAnsi="Times New Roman" w:cs="Times New Roman"/>
          <w:b w:val="0"/>
          <w:color w:val="000000" w:themeColor="text1"/>
          <w:sz w:val="28"/>
          <w:szCs w:val="28"/>
        </w:rPr>
        <w:t>администрации города Благовещенска</w:t>
      </w:r>
    </w:p>
    <w:p w:rsidR="00FF78B5" w:rsidRPr="00DE7B0E" w:rsidRDefault="00FF78B5" w:rsidP="00BC6175">
      <w:pPr>
        <w:pStyle w:val="ConsPlusTitle"/>
        <w:ind w:left="5387"/>
        <w:contextualSpacing/>
        <w:outlineLvl w:val="0"/>
        <w:rPr>
          <w:rFonts w:ascii="Times New Roman" w:hAnsi="Times New Roman" w:cs="Times New Roman"/>
          <w:b w:val="0"/>
          <w:color w:val="000000" w:themeColor="text1"/>
          <w:sz w:val="28"/>
          <w:szCs w:val="28"/>
        </w:rPr>
      </w:pPr>
    </w:p>
    <w:p w:rsidR="00FF78B5" w:rsidRPr="003169AE" w:rsidRDefault="00FF78B5" w:rsidP="00BC6175">
      <w:pPr>
        <w:pStyle w:val="ConsPlusTitle"/>
        <w:widowControl/>
        <w:ind w:left="5387"/>
        <w:contextualSpacing/>
        <w:outlineLvl w:val="0"/>
        <w:rPr>
          <w:rFonts w:ascii="Times New Roman" w:hAnsi="Times New Roman" w:cs="Times New Roman"/>
          <w:b w:val="0"/>
          <w:color w:val="000000" w:themeColor="text1"/>
          <w:sz w:val="28"/>
          <w:szCs w:val="28"/>
        </w:rPr>
      </w:pPr>
      <w:r w:rsidRPr="003169AE">
        <w:rPr>
          <w:rFonts w:ascii="Times New Roman" w:hAnsi="Times New Roman" w:cs="Times New Roman"/>
          <w:b w:val="0"/>
          <w:color w:val="000000" w:themeColor="text1"/>
          <w:sz w:val="28"/>
          <w:szCs w:val="28"/>
        </w:rPr>
        <w:t xml:space="preserve">от </w:t>
      </w:r>
      <w:r w:rsidR="003169AE">
        <w:rPr>
          <w:rFonts w:ascii="Times New Roman" w:hAnsi="Times New Roman" w:cs="Times New Roman"/>
          <w:b w:val="0"/>
          <w:color w:val="000000" w:themeColor="text1"/>
          <w:sz w:val="28"/>
          <w:szCs w:val="28"/>
        </w:rPr>
        <w:t xml:space="preserve">11.11.2021 </w:t>
      </w:r>
      <w:r w:rsidRPr="003169AE">
        <w:rPr>
          <w:rFonts w:ascii="Times New Roman" w:hAnsi="Times New Roman" w:cs="Times New Roman"/>
          <w:b w:val="0"/>
          <w:color w:val="000000" w:themeColor="text1"/>
          <w:sz w:val="28"/>
          <w:szCs w:val="28"/>
        </w:rPr>
        <w:t>№</w:t>
      </w:r>
      <w:r w:rsidR="003169AE">
        <w:rPr>
          <w:rFonts w:ascii="Times New Roman" w:hAnsi="Times New Roman" w:cs="Times New Roman"/>
          <w:b w:val="0"/>
          <w:color w:val="000000" w:themeColor="text1"/>
          <w:sz w:val="28"/>
          <w:szCs w:val="28"/>
        </w:rPr>
        <w:t xml:space="preserve"> 4446</w:t>
      </w:r>
      <w:bookmarkStart w:id="0" w:name="_GoBack"/>
      <w:bookmarkEnd w:id="0"/>
    </w:p>
    <w:p w:rsidR="007E3767" w:rsidRPr="003169AE" w:rsidRDefault="007E3767" w:rsidP="00BC6175">
      <w:pPr>
        <w:autoSpaceDE w:val="0"/>
        <w:autoSpaceDN w:val="0"/>
        <w:adjustRightInd w:val="0"/>
        <w:spacing w:after="0" w:line="240" w:lineRule="auto"/>
        <w:ind w:left="5387"/>
        <w:contextualSpacing/>
        <w:outlineLvl w:val="0"/>
        <w:rPr>
          <w:rFonts w:ascii="Times New Roman" w:hAnsi="Times New Roman" w:cs="Times New Roman"/>
          <w:color w:val="000000" w:themeColor="text1"/>
          <w:sz w:val="24"/>
          <w:szCs w:val="24"/>
        </w:rPr>
      </w:pPr>
    </w:p>
    <w:p w:rsidR="00FF78B5" w:rsidRPr="00DE7B0E" w:rsidRDefault="00FF78B5" w:rsidP="00BC6175">
      <w:pPr>
        <w:autoSpaceDE w:val="0"/>
        <w:autoSpaceDN w:val="0"/>
        <w:adjustRightInd w:val="0"/>
        <w:spacing w:after="0" w:line="240" w:lineRule="auto"/>
        <w:ind w:left="5387"/>
        <w:contextualSpacing/>
        <w:jc w:val="center"/>
        <w:outlineLvl w:val="0"/>
        <w:rPr>
          <w:rFonts w:ascii="Times New Roman" w:hAnsi="Times New Roman" w:cs="Times New Roman"/>
          <w:bCs/>
          <w:color w:val="000000" w:themeColor="text1"/>
          <w:sz w:val="24"/>
          <w:szCs w:val="24"/>
        </w:rPr>
      </w:pPr>
    </w:p>
    <w:p w:rsidR="005329FE" w:rsidRDefault="005329FE" w:rsidP="005329FE">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 xml:space="preserve">Муниципальная программа «Обеспечение </w:t>
      </w:r>
      <w:proofErr w:type="gramStart"/>
      <w:r>
        <w:rPr>
          <w:rFonts w:ascii="Times New Roman" w:hAnsi="Times New Roman" w:cs="Times New Roman"/>
          <w:sz w:val="24"/>
          <w:szCs w:val="24"/>
        </w:rPr>
        <w:t>доступным</w:t>
      </w:r>
      <w:proofErr w:type="gramEnd"/>
      <w:r>
        <w:rPr>
          <w:rFonts w:ascii="Times New Roman" w:hAnsi="Times New Roman" w:cs="Times New Roman"/>
          <w:sz w:val="24"/>
          <w:szCs w:val="24"/>
        </w:rPr>
        <w:t xml:space="preserve"> и комфортным</w:t>
      </w:r>
    </w:p>
    <w:p w:rsidR="007E3767" w:rsidRDefault="005329FE" w:rsidP="005329FE">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 xml:space="preserve"> жильем населения города Благовещенска»</w:t>
      </w:r>
    </w:p>
    <w:p w:rsidR="005329FE" w:rsidRPr="00DE7B0E" w:rsidRDefault="005329FE" w:rsidP="005329FE">
      <w:pPr>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p>
    <w:p w:rsidR="007E3767" w:rsidRPr="00DE7B0E" w:rsidRDefault="00FF78B5" w:rsidP="00BC6175">
      <w:pPr>
        <w:autoSpaceDE w:val="0"/>
        <w:autoSpaceDN w:val="0"/>
        <w:adjustRightInd w:val="0"/>
        <w:spacing w:after="0" w:line="240" w:lineRule="auto"/>
        <w:contextualSpacing/>
        <w:jc w:val="center"/>
        <w:outlineLvl w:val="1"/>
        <w:rPr>
          <w:rFonts w:ascii="Times New Roman" w:hAnsi="Times New Roman" w:cs="Times New Roman"/>
          <w:bCs/>
          <w:color w:val="000000" w:themeColor="text1"/>
          <w:sz w:val="24"/>
          <w:szCs w:val="24"/>
        </w:rPr>
      </w:pPr>
      <w:r w:rsidRPr="00DE7B0E">
        <w:rPr>
          <w:rFonts w:ascii="Times New Roman" w:hAnsi="Times New Roman" w:cs="Times New Roman"/>
          <w:bCs/>
          <w:color w:val="000000" w:themeColor="text1"/>
          <w:sz w:val="24"/>
          <w:szCs w:val="24"/>
        </w:rPr>
        <w:t xml:space="preserve">Паспорт муниципальной программы </w:t>
      </w:r>
      <w:r w:rsidR="006F1ACC" w:rsidRPr="00DE7B0E">
        <w:rPr>
          <w:rFonts w:ascii="Times New Roman" w:hAnsi="Times New Roman" w:cs="Times New Roman"/>
          <w:bCs/>
          <w:color w:val="000000" w:themeColor="text1"/>
          <w:sz w:val="24"/>
          <w:szCs w:val="24"/>
        </w:rPr>
        <w:t>«</w:t>
      </w:r>
      <w:r w:rsidRPr="00DE7B0E">
        <w:rPr>
          <w:rFonts w:ascii="Times New Roman" w:hAnsi="Times New Roman" w:cs="Times New Roman"/>
          <w:bCs/>
          <w:color w:val="000000" w:themeColor="text1"/>
          <w:sz w:val="24"/>
          <w:szCs w:val="24"/>
        </w:rPr>
        <w:t xml:space="preserve">Обеспечение </w:t>
      </w:r>
      <w:proofErr w:type="gramStart"/>
      <w:r w:rsidRPr="00DE7B0E">
        <w:rPr>
          <w:rFonts w:ascii="Times New Roman" w:hAnsi="Times New Roman" w:cs="Times New Roman"/>
          <w:bCs/>
          <w:color w:val="000000" w:themeColor="text1"/>
          <w:sz w:val="24"/>
          <w:szCs w:val="24"/>
        </w:rPr>
        <w:t>доступным</w:t>
      </w:r>
      <w:proofErr w:type="gramEnd"/>
    </w:p>
    <w:p w:rsidR="007E3767" w:rsidRPr="00DE7B0E" w:rsidRDefault="00FF78B5" w:rsidP="00BC6175">
      <w:pPr>
        <w:autoSpaceDE w:val="0"/>
        <w:autoSpaceDN w:val="0"/>
        <w:adjustRightInd w:val="0"/>
        <w:spacing w:after="0" w:line="240" w:lineRule="auto"/>
        <w:contextualSpacing/>
        <w:jc w:val="center"/>
        <w:rPr>
          <w:rFonts w:ascii="Times New Roman" w:hAnsi="Times New Roman" w:cs="Times New Roman"/>
          <w:bCs/>
          <w:color w:val="000000" w:themeColor="text1"/>
          <w:sz w:val="24"/>
          <w:szCs w:val="24"/>
        </w:rPr>
      </w:pPr>
      <w:r w:rsidRPr="00DE7B0E">
        <w:rPr>
          <w:rFonts w:ascii="Times New Roman" w:hAnsi="Times New Roman" w:cs="Times New Roman"/>
          <w:bCs/>
          <w:color w:val="000000" w:themeColor="text1"/>
          <w:sz w:val="24"/>
          <w:szCs w:val="24"/>
        </w:rPr>
        <w:t>и комфортным жильем населения города Благовещенска</w:t>
      </w:r>
      <w:r w:rsidR="006F1ACC" w:rsidRPr="00DE7B0E">
        <w:rPr>
          <w:rFonts w:ascii="Times New Roman" w:hAnsi="Times New Roman" w:cs="Times New Roman"/>
          <w:bCs/>
          <w:color w:val="000000" w:themeColor="text1"/>
          <w:sz w:val="24"/>
          <w:szCs w:val="24"/>
        </w:rPr>
        <w:t>»</w:t>
      </w:r>
    </w:p>
    <w:p w:rsidR="007E3767" w:rsidRPr="00DE7B0E" w:rsidRDefault="00FF78B5" w:rsidP="00BC6175">
      <w:pPr>
        <w:autoSpaceDE w:val="0"/>
        <w:autoSpaceDN w:val="0"/>
        <w:adjustRightInd w:val="0"/>
        <w:spacing w:after="0" w:line="240" w:lineRule="auto"/>
        <w:contextualSpacing/>
        <w:jc w:val="center"/>
        <w:rPr>
          <w:rFonts w:ascii="Times New Roman" w:hAnsi="Times New Roman" w:cs="Times New Roman"/>
          <w:bCs/>
          <w:color w:val="000000" w:themeColor="text1"/>
          <w:sz w:val="24"/>
          <w:szCs w:val="24"/>
        </w:rPr>
      </w:pPr>
      <w:r w:rsidRPr="00DE7B0E">
        <w:rPr>
          <w:rFonts w:ascii="Times New Roman" w:hAnsi="Times New Roman" w:cs="Times New Roman"/>
          <w:bCs/>
          <w:color w:val="000000" w:themeColor="text1"/>
          <w:sz w:val="24"/>
          <w:szCs w:val="24"/>
        </w:rPr>
        <w:t>(далее - муниципальная программа</w:t>
      </w:r>
      <w:r w:rsidR="00B37051">
        <w:rPr>
          <w:rFonts w:ascii="Times New Roman" w:hAnsi="Times New Roman" w:cs="Times New Roman"/>
          <w:bCs/>
          <w:color w:val="000000" w:themeColor="text1"/>
          <w:sz w:val="24"/>
          <w:szCs w:val="24"/>
        </w:rPr>
        <w:t>, программа</w:t>
      </w:r>
      <w:r w:rsidRPr="00DE7B0E">
        <w:rPr>
          <w:rFonts w:ascii="Times New Roman" w:hAnsi="Times New Roman" w:cs="Times New Roman"/>
          <w:bCs/>
          <w:color w:val="000000" w:themeColor="text1"/>
          <w:sz w:val="24"/>
          <w:szCs w:val="24"/>
        </w:rPr>
        <w:t>)</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948"/>
        <w:gridCol w:w="6612"/>
      </w:tblGrid>
      <w:tr w:rsidR="00DE7B0E" w:rsidRPr="00DE7B0E" w:rsidTr="00543BDC">
        <w:tc>
          <w:tcPr>
            <w:tcW w:w="2948"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Ответственный исполнитель муниципальной программы</w:t>
            </w:r>
          </w:p>
        </w:tc>
        <w:tc>
          <w:tcPr>
            <w:tcW w:w="6612"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Комитет по управлению имуществом муниципального образования города Благовещенска</w:t>
            </w:r>
          </w:p>
        </w:tc>
      </w:tr>
      <w:tr w:rsidR="00DE7B0E" w:rsidRPr="00DE7B0E" w:rsidTr="00543BDC">
        <w:tc>
          <w:tcPr>
            <w:tcW w:w="2948" w:type="dxa"/>
            <w:tcBorders>
              <w:top w:val="single" w:sz="4" w:space="0" w:color="auto"/>
              <w:left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Соисполнители муниципальной программы</w:t>
            </w:r>
          </w:p>
        </w:tc>
        <w:tc>
          <w:tcPr>
            <w:tcW w:w="6612" w:type="dxa"/>
            <w:tcBorders>
              <w:top w:val="single" w:sz="4" w:space="0" w:color="auto"/>
              <w:left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Комитет по управлению имуществом муниципального образования города Благовещенска, управление жилищно-коммунального хозяйства администрации города Благовещенска, администрация города Благовещенска</w:t>
            </w:r>
          </w:p>
        </w:tc>
      </w:tr>
      <w:tr w:rsidR="00DE7B0E" w:rsidRPr="00DE7B0E" w:rsidTr="00543BDC">
        <w:tc>
          <w:tcPr>
            <w:tcW w:w="2948" w:type="dxa"/>
            <w:tcBorders>
              <w:top w:val="single" w:sz="4" w:space="0" w:color="auto"/>
              <w:left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Участники муниципальной программы</w:t>
            </w:r>
          </w:p>
        </w:tc>
        <w:tc>
          <w:tcPr>
            <w:tcW w:w="6612" w:type="dxa"/>
            <w:tcBorders>
              <w:top w:val="single" w:sz="4" w:space="0" w:color="auto"/>
              <w:left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Комитет по управлению имуществом муниципального образования города Благовещенска, муниципальное казенное учреждение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Благовещенский городской архивный и жилищный центр</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управление жилищно-коммунального хозяйства администрации города Благовещенска, администрация города Благовещенска, муниципальное учреждение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Городское управление капитального строительства</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земельное управление администрации города Благовещенска</w:t>
            </w:r>
          </w:p>
        </w:tc>
      </w:tr>
      <w:tr w:rsidR="00DE7B0E" w:rsidRPr="00DE7B0E" w:rsidTr="00543BDC">
        <w:tc>
          <w:tcPr>
            <w:tcW w:w="2948"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Цель муниципальной программы</w:t>
            </w:r>
          </w:p>
        </w:tc>
        <w:tc>
          <w:tcPr>
            <w:tcW w:w="6612"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Повышение доступности жилья и качества жилищного обеспечения населения города Благовещенска</w:t>
            </w:r>
          </w:p>
        </w:tc>
      </w:tr>
      <w:tr w:rsidR="00DE7B0E" w:rsidRPr="00DE7B0E" w:rsidTr="00543BDC">
        <w:tc>
          <w:tcPr>
            <w:tcW w:w="2948" w:type="dxa"/>
            <w:tcBorders>
              <w:top w:val="single" w:sz="4" w:space="0" w:color="auto"/>
              <w:left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Задачи муниципальной программы</w:t>
            </w:r>
          </w:p>
        </w:tc>
        <w:tc>
          <w:tcPr>
            <w:tcW w:w="6612" w:type="dxa"/>
            <w:tcBorders>
              <w:top w:val="single" w:sz="4" w:space="0" w:color="auto"/>
              <w:left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1. Создание безопасных условий проживания граждан путем переселения из аварийного жилищного фонда.</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 Создание условий, обеспечивающих доступность приобретения, строительства жилья, в том числе строительства индивидуального жилья, для работников муниципальных организаций.</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3. Поддержка в решении жилищной проблемы молодых семей, признанных в установленном </w:t>
            </w:r>
            <w:proofErr w:type="gramStart"/>
            <w:r w:rsidRPr="00DE7B0E">
              <w:rPr>
                <w:rFonts w:ascii="Times New Roman" w:hAnsi="Times New Roman" w:cs="Times New Roman"/>
                <w:color w:val="000000" w:themeColor="text1"/>
                <w:sz w:val="24"/>
                <w:szCs w:val="24"/>
              </w:rPr>
              <w:t>порядке</w:t>
            </w:r>
            <w:proofErr w:type="gramEnd"/>
            <w:r w:rsidRPr="00DE7B0E">
              <w:rPr>
                <w:rFonts w:ascii="Times New Roman" w:hAnsi="Times New Roman" w:cs="Times New Roman"/>
                <w:color w:val="000000" w:themeColor="text1"/>
                <w:sz w:val="24"/>
                <w:szCs w:val="24"/>
              </w:rPr>
              <w:t xml:space="preserve"> нуждающимися в улучшении жилищных условий.</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4. Обеспечение </w:t>
            </w:r>
            <w:r w:rsidR="00FF78B5" w:rsidRPr="00DE7B0E">
              <w:rPr>
                <w:rFonts w:ascii="Times New Roman" w:hAnsi="Times New Roman" w:cs="Times New Roman"/>
                <w:color w:val="000000" w:themeColor="text1"/>
                <w:sz w:val="24"/>
                <w:szCs w:val="24"/>
              </w:rPr>
              <w:t xml:space="preserve">функций исполнительно-распорядительного, контрольного органов муниципального образования, а также </w:t>
            </w:r>
            <w:r w:rsidRPr="00DE7B0E">
              <w:rPr>
                <w:rFonts w:ascii="Times New Roman" w:hAnsi="Times New Roman" w:cs="Times New Roman"/>
                <w:color w:val="000000" w:themeColor="text1"/>
                <w:sz w:val="24"/>
                <w:szCs w:val="24"/>
              </w:rPr>
              <w:t>эффективной деятельности учреждения, осуществляющ</w:t>
            </w:r>
            <w:r w:rsidR="00FF78B5" w:rsidRPr="00DE7B0E">
              <w:rPr>
                <w:rFonts w:ascii="Times New Roman" w:hAnsi="Times New Roman" w:cs="Times New Roman"/>
                <w:color w:val="000000" w:themeColor="text1"/>
                <w:sz w:val="24"/>
                <w:szCs w:val="24"/>
              </w:rPr>
              <w:t>их</w:t>
            </w:r>
            <w:r w:rsidRPr="00DE7B0E">
              <w:rPr>
                <w:rFonts w:ascii="Times New Roman" w:hAnsi="Times New Roman" w:cs="Times New Roman"/>
                <w:color w:val="000000" w:themeColor="text1"/>
                <w:sz w:val="24"/>
                <w:szCs w:val="24"/>
              </w:rPr>
              <w:t xml:space="preserve"> функции в жилищной сфере.</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lastRenderedPageBreak/>
              <w:t>5. Реализация государственных полномочий по обеспечению жильем детей-сирот, детей, оставшихся без попечения родителей, лиц из числа детей-сирот и детей, оставшихся без попечения родителей.</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6. Улучшение жилищных условий отдельных категорий граждан, проживающих на территории города Благовещенска</w:t>
            </w:r>
          </w:p>
        </w:tc>
      </w:tr>
      <w:tr w:rsidR="00DE7B0E" w:rsidRPr="00DE7B0E" w:rsidTr="00543BDC">
        <w:tc>
          <w:tcPr>
            <w:tcW w:w="2948" w:type="dxa"/>
            <w:tcBorders>
              <w:top w:val="single" w:sz="4" w:space="0" w:color="auto"/>
              <w:left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lastRenderedPageBreak/>
              <w:t>Подпрограммы муниципальной программы</w:t>
            </w:r>
          </w:p>
        </w:tc>
        <w:tc>
          <w:tcPr>
            <w:tcW w:w="6612" w:type="dxa"/>
            <w:tcBorders>
              <w:top w:val="single" w:sz="4" w:space="0" w:color="auto"/>
              <w:left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1. </w:t>
            </w:r>
            <w:r w:rsidR="006F1ACC" w:rsidRPr="00DE7B0E">
              <w:rPr>
                <w:rFonts w:ascii="Times New Roman" w:hAnsi="Times New Roman" w:cs="Times New Roman"/>
                <w:color w:val="000000" w:themeColor="text1"/>
                <w:sz w:val="24"/>
                <w:szCs w:val="24"/>
              </w:rPr>
              <w:t>«</w:t>
            </w:r>
            <w:hyperlink w:anchor="Par559" w:history="1">
              <w:r w:rsidRPr="00DE7B0E">
                <w:rPr>
                  <w:rFonts w:ascii="Times New Roman" w:hAnsi="Times New Roman" w:cs="Times New Roman"/>
                  <w:color w:val="000000" w:themeColor="text1"/>
                  <w:sz w:val="24"/>
                  <w:szCs w:val="24"/>
                </w:rPr>
                <w:t>Переселение граждан</w:t>
              </w:r>
            </w:hyperlink>
            <w:r w:rsidRPr="00DE7B0E">
              <w:rPr>
                <w:rFonts w:ascii="Times New Roman" w:hAnsi="Times New Roman" w:cs="Times New Roman"/>
                <w:color w:val="000000" w:themeColor="text1"/>
                <w:sz w:val="24"/>
                <w:szCs w:val="24"/>
              </w:rPr>
              <w:t xml:space="preserve"> из аварийного жилищного фонда на территории города Благовещенска</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 </w:t>
            </w:r>
            <w:r w:rsidR="006F1ACC" w:rsidRPr="00DE7B0E">
              <w:rPr>
                <w:rFonts w:ascii="Times New Roman" w:hAnsi="Times New Roman" w:cs="Times New Roman"/>
                <w:color w:val="000000" w:themeColor="text1"/>
                <w:sz w:val="24"/>
                <w:szCs w:val="24"/>
              </w:rPr>
              <w:t>«</w:t>
            </w:r>
            <w:hyperlink w:anchor="Par861" w:history="1">
              <w:r w:rsidRPr="00DE7B0E">
                <w:rPr>
                  <w:rFonts w:ascii="Times New Roman" w:hAnsi="Times New Roman" w:cs="Times New Roman"/>
                  <w:color w:val="000000" w:themeColor="text1"/>
                  <w:sz w:val="24"/>
                  <w:szCs w:val="24"/>
                </w:rPr>
                <w:t>Улучшение жилищных условий</w:t>
              </w:r>
            </w:hyperlink>
            <w:r w:rsidRPr="00DE7B0E">
              <w:rPr>
                <w:rFonts w:ascii="Times New Roman" w:hAnsi="Times New Roman" w:cs="Times New Roman"/>
                <w:color w:val="000000" w:themeColor="text1"/>
                <w:sz w:val="24"/>
                <w:szCs w:val="24"/>
              </w:rPr>
              <w:t xml:space="preserve"> работников муниципальных организаций города Благовещенска</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3. </w:t>
            </w:r>
            <w:r w:rsidR="006F1ACC" w:rsidRPr="00DE7B0E">
              <w:rPr>
                <w:rFonts w:ascii="Times New Roman" w:hAnsi="Times New Roman" w:cs="Times New Roman"/>
                <w:color w:val="000000" w:themeColor="text1"/>
                <w:sz w:val="24"/>
                <w:szCs w:val="24"/>
              </w:rPr>
              <w:t>«</w:t>
            </w:r>
            <w:hyperlink w:anchor="Par1088" w:history="1">
              <w:r w:rsidRPr="00DE7B0E">
                <w:rPr>
                  <w:rFonts w:ascii="Times New Roman" w:hAnsi="Times New Roman" w:cs="Times New Roman"/>
                  <w:color w:val="000000" w:themeColor="text1"/>
                  <w:sz w:val="24"/>
                  <w:szCs w:val="24"/>
                </w:rPr>
                <w:t>Обеспечение жильем</w:t>
              </w:r>
            </w:hyperlink>
            <w:r w:rsidRPr="00DE7B0E">
              <w:rPr>
                <w:rFonts w:ascii="Times New Roman" w:hAnsi="Times New Roman" w:cs="Times New Roman"/>
                <w:color w:val="000000" w:themeColor="text1"/>
                <w:sz w:val="24"/>
                <w:szCs w:val="24"/>
              </w:rPr>
              <w:t xml:space="preserve"> молодых семей</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4. </w:t>
            </w:r>
            <w:r w:rsidR="006F1ACC" w:rsidRPr="00DE7B0E">
              <w:rPr>
                <w:rFonts w:ascii="Times New Roman" w:hAnsi="Times New Roman" w:cs="Times New Roman"/>
                <w:color w:val="000000" w:themeColor="text1"/>
                <w:sz w:val="24"/>
                <w:szCs w:val="24"/>
              </w:rPr>
              <w:t>«</w:t>
            </w:r>
            <w:hyperlink w:anchor="Par1354" w:history="1">
              <w:r w:rsidRPr="00DE7B0E">
                <w:rPr>
                  <w:rFonts w:ascii="Times New Roman" w:hAnsi="Times New Roman" w:cs="Times New Roman"/>
                  <w:color w:val="000000" w:themeColor="text1"/>
                  <w:sz w:val="24"/>
                  <w:szCs w:val="24"/>
                </w:rPr>
                <w:t>Обеспечение реализации муниципальной программы</w:t>
              </w:r>
            </w:hyperlink>
            <w:r w:rsidRPr="00DE7B0E">
              <w:rPr>
                <w:rFonts w:ascii="Times New Roman" w:hAnsi="Times New Roman" w:cs="Times New Roman"/>
                <w:color w:val="000000" w:themeColor="text1"/>
                <w:sz w:val="24"/>
                <w:szCs w:val="24"/>
              </w:rPr>
              <w:t xml:space="preserve">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Обеспечение доступным и комфортным жильем населения города Благовещенска</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и прочие расходы</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5. </w:t>
            </w:r>
            <w:r w:rsidR="006F1ACC" w:rsidRPr="00DE7B0E">
              <w:rPr>
                <w:rFonts w:ascii="Times New Roman" w:hAnsi="Times New Roman" w:cs="Times New Roman"/>
                <w:color w:val="000000" w:themeColor="text1"/>
                <w:sz w:val="24"/>
                <w:szCs w:val="24"/>
              </w:rPr>
              <w:t>«</w:t>
            </w:r>
            <w:hyperlink w:anchor="Par1515" w:history="1">
              <w:r w:rsidRPr="00DE7B0E">
                <w:rPr>
                  <w:rFonts w:ascii="Times New Roman" w:hAnsi="Times New Roman" w:cs="Times New Roman"/>
                  <w:color w:val="000000" w:themeColor="text1"/>
                  <w:sz w:val="24"/>
                  <w:szCs w:val="24"/>
                </w:rPr>
                <w:t>Обеспечение жилыми помещениями</w:t>
              </w:r>
            </w:hyperlink>
            <w:r w:rsidRPr="00DE7B0E">
              <w:rPr>
                <w:rFonts w:ascii="Times New Roman" w:hAnsi="Times New Roman" w:cs="Times New Roman"/>
                <w:color w:val="000000" w:themeColor="text1"/>
                <w:sz w:val="24"/>
                <w:szCs w:val="24"/>
              </w:rPr>
              <w:t xml:space="preserve"> детей-сирот и детей, оставшихся без попечения родителей, а также лиц из числа детей-сирот и детей, оставшихся без попечения родителей</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6. </w:t>
            </w:r>
            <w:r w:rsidR="006F1ACC" w:rsidRPr="00DE7B0E">
              <w:rPr>
                <w:rFonts w:ascii="Times New Roman" w:hAnsi="Times New Roman" w:cs="Times New Roman"/>
                <w:color w:val="000000" w:themeColor="text1"/>
                <w:sz w:val="24"/>
                <w:szCs w:val="24"/>
              </w:rPr>
              <w:t>«</w:t>
            </w:r>
            <w:hyperlink w:anchor="Par1677" w:history="1">
              <w:r w:rsidRPr="00DE7B0E">
                <w:rPr>
                  <w:rFonts w:ascii="Times New Roman" w:hAnsi="Times New Roman" w:cs="Times New Roman"/>
                  <w:color w:val="000000" w:themeColor="text1"/>
                  <w:sz w:val="24"/>
                  <w:szCs w:val="24"/>
                </w:rPr>
                <w:t>Улучшение жилищных условий</w:t>
              </w:r>
            </w:hyperlink>
            <w:r w:rsidRPr="00DE7B0E">
              <w:rPr>
                <w:rFonts w:ascii="Times New Roman" w:hAnsi="Times New Roman" w:cs="Times New Roman"/>
                <w:color w:val="000000" w:themeColor="text1"/>
                <w:sz w:val="24"/>
                <w:szCs w:val="24"/>
              </w:rPr>
              <w:t xml:space="preserve"> отдельных категорий граждан, проживающих на территории города Благовещенска</w:t>
            </w:r>
            <w:r w:rsidR="006F1ACC" w:rsidRPr="00DE7B0E">
              <w:rPr>
                <w:rFonts w:ascii="Times New Roman" w:hAnsi="Times New Roman" w:cs="Times New Roman"/>
                <w:color w:val="000000" w:themeColor="text1"/>
                <w:sz w:val="24"/>
                <w:szCs w:val="24"/>
              </w:rPr>
              <w:t>»</w:t>
            </w:r>
          </w:p>
        </w:tc>
      </w:tr>
      <w:tr w:rsidR="00DE7B0E" w:rsidRPr="00DE7B0E" w:rsidTr="00543BDC">
        <w:tc>
          <w:tcPr>
            <w:tcW w:w="2948"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Целевые показатели (индикаторы) муниципальной программы</w:t>
            </w:r>
          </w:p>
        </w:tc>
        <w:tc>
          <w:tcPr>
            <w:tcW w:w="6612"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1. Число граждан, улучшивших жилищные условия.</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 Доля населения, улучшившего жилищные условия, в общей численности населения, состоящего на учете в качестве нуждающегося в жилых помещениях.</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3. Доля населения, улучшившего жилищные условия в целях обеспечения безопасности проживания, в общей численности населения города Благовещенска.</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4. Удельный вес аварийного жилищного фонда в общей площади всего жилищного фонда города Благовещенска</w:t>
            </w:r>
          </w:p>
        </w:tc>
      </w:tr>
      <w:tr w:rsidR="00DE7B0E" w:rsidRPr="00DE7B0E" w:rsidTr="00543BDC">
        <w:tc>
          <w:tcPr>
            <w:tcW w:w="2948" w:type="dxa"/>
            <w:tcBorders>
              <w:top w:val="single" w:sz="4" w:space="0" w:color="auto"/>
              <w:left w:val="single" w:sz="4" w:space="0" w:color="auto"/>
              <w:bottom w:val="single" w:sz="4" w:space="0" w:color="auto"/>
              <w:right w:val="single" w:sz="4" w:space="0" w:color="auto"/>
            </w:tcBorders>
          </w:tcPr>
          <w:p w:rsidR="007E3767" w:rsidRPr="00DE7B0E" w:rsidRDefault="007E3767" w:rsidP="00B37051">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Этапы и сроки реализации </w:t>
            </w:r>
            <w:r w:rsidR="00B37051">
              <w:rPr>
                <w:rFonts w:ascii="Times New Roman" w:hAnsi="Times New Roman" w:cs="Times New Roman"/>
                <w:color w:val="000000" w:themeColor="text1"/>
                <w:sz w:val="24"/>
                <w:szCs w:val="24"/>
              </w:rPr>
              <w:t xml:space="preserve">муниципальной </w:t>
            </w:r>
            <w:r w:rsidRPr="00DE7B0E">
              <w:rPr>
                <w:rFonts w:ascii="Times New Roman" w:hAnsi="Times New Roman" w:cs="Times New Roman"/>
                <w:color w:val="000000" w:themeColor="text1"/>
                <w:sz w:val="24"/>
                <w:szCs w:val="24"/>
              </w:rPr>
              <w:t>программы</w:t>
            </w:r>
          </w:p>
        </w:tc>
        <w:tc>
          <w:tcPr>
            <w:tcW w:w="6612"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2015 - 2025 годы, разделение на этапы не предусматривается</w:t>
            </w:r>
          </w:p>
        </w:tc>
      </w:tr>
      <w:tr w:rsidR="00DE7B0E" w:rsidRPr="00DE7B0E" w:rsidTr="00543BDC">
        <w:tc>
          <w:tcPr>
            <w:tcW w:w="2948" w:type="dxa"/>
            <w:vMerge w:val="restart"/>
            <w:tcBorders>
              <w:top w:val="single" w:sz="4" w:space="0" w:color="auto"/>
              <w:left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Ресурсное обеспечение муниципальной программы</w:t>
            </w:r>
          </w:p>
        </w:tc>
        <w:tc>
          <w:tcPr>
            <w:tcW w:w="6612" w:type="dxa"/>
            <w:tcBorders>
              <w:top w:val="single" w:sz="4" w:space="0" w:color="auto"/>
              <w:left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Общий планируемый объем финансирования муниципальной программы составляет </w:t>
            </w:r>
            <w:r w:rsidR="00FF78B5" w:rsidRPr="00DE7B0E">
              <w:rPr>
                <w:rFonts w:ascii="Times New Roman" w:hAnsi="Times New Roman" w:cs="Times New Roman"/>
                <w:color w:val="000000" w:themeColor="text1"/>
                <w:sz w:val="24"/>
                <w:szCs w:val="24"/>
              </w:rPr>
              <w:t>3</w:t>
            </w:r>
            <w:r w:rsidR="00EC3FB1">
              <w:rPr>
                <w:rFonts w:ascii="Times New Roman" w:hAnsi="Times New Roman" w:cs="Times New Roman"/>
                <w:color w:val="000000" w:themeColor="text1"/>
                <w:sz w:val="24"/>
                <w:szCs w:val="24"/>
              </w:rPr>
              <w:t> 990 01</w:t>
            </w:r>
            <w:r w:rsidR="001F5AD9">
              <w:rPr>
                <w:rFonts w:ascii="Times New Roman" w:hAnsi="Times New Roman" w:cs="Times New Roman"/>
                <w:color w:val="000000" w:themeColor="text1"/>
                <w:sz w:val="24"/>
                <w:szCs w:val="24"/>
              </w:rPr>
              <w:t>6</w:t>
            </w:r>
            <w:r w:rsidR="00EC3FB1">
              <w:rPr>
                <w:rFonts w:ascii="Times New Roman" w:hAnsi="Times New Roman" w:cs="Times New Roman"/>
                <w:color w:val="000000" w:themeColor="text1"/>
                <w:sz w:val="24"/>
                <w:szCs w:val="24"/>
              </w:rPr>
              <w:t>,</w:t>
            </w:r>
            <w:r w:rsidR="001F5AD9">
              <w:rPr>
                <w:rFonts w:ascii="Times New Roman" w:hAnsi="Times New Roman" w:cs="Times New Roman"/>
                <w:color w:val="000000" w:themeColor="text1"/>
                <w:sz w:val="24"/>
                <w:szCs w:val="24"/>
              </w:rPr>
              <w:t>3</w:t>
            </w:r>
            <w:r w:rsidRPr="00DE7B0E">
              <w:rPr>
                <w:rFonts w:ascii="Times New Roman" w:hAnsi="Times New Roman" w:cs="Times New Roman"/>
                <w:color w:val="000000" w:themeColor="text1"/>
                <w:sz w:val="24"/>
                <w:szCs w:val="24"/>
              </w:rPr>
              <w:t xml:space="preserve"> тыс. руб., в том числе по годам:</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2015 год </w:t>
            </w:r>
            <w:r w:rsidR="00FF78B5"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30</w:t>
            </w:r>
            <w:r w:rsidR="00FF78B5"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624,5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2016 год </w:t>
            </w:r>
            <w:r w:rsidR="00FF78B5"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w:t>
            </w:r>
            <w:r w:rsidR="00FF78B5"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230</w:t>
            </w:r>
            <w:r w:rsidR="00FF78B5"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565,0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2017 год </w:t>
            </w:r>
            <w:r w:rsidR="00FF78B5"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w:t>
            </w:r>
            <w:r w:rsidR="00FF78B5"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060</w:t>
            </w:r>
            <w:r w:rsidR="00FF78B5"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906,7 тыс. руб. (в том числе 865</w:t>
            </w:r>
            <w:r w:rsidR="00FF78B5"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999,4 тыс. руб. - неиспользованный остаток прошлых лет);</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2018 год </w:t>
            </w:r>
            <w:r w:rsidR="00FF78B5"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490</w:t>
            </w:r>
            <w:r w:rsidR="00FF78B5"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867,2 тыс. руб. (в том числе 296</w:t>
            </w:r>
            <w:r w:rsidR="00FF78B5"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163,7 тыс. руб. - неиспользованный остаток прошлых лет);</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2019 год </w:t>
            </w:r>
            <w:r w:rsidR="00FF78B5"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154</w:t>
            </w:r>
            <w:r w:rsidR="00FF78B5"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166,2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2020 год </w:t>
            </w:r>
            <w:r w:rsidR="00FF78B5"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409</w:t>
            </w:r>
            <w:r w:rsidR="00FF78B5"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834,6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2021 год </w:t>
            </w:r>
            <w:r w:rsidR="00FF78B5"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FF78B5" w:rsidRPr="00DE7B0E">
              <w:rPr>
                <w:rFonts w:ascii="Times New Roman" w:hAnsi="Times New Roman" w:cs="Times New Roman"/>
                <w:color w:val="000000" w:themeColor="text1"/>
                <w:sz w:val="24"/>
                <w:szCs w:val="24"/>
              </w:rPr>
              <w:t>503 121,0</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2022 год </w:t>
            </w:r>
            <w:r w:rsidR="00FF78B5"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EC3FB1">
              <w:rPr>
                <w:rFonts w:ascii="Times New Roman" w:hAnsi="Times New Roman" w:cs="Times New Roman"/>
                <w:color w:val="000000" w:themeColor="text1"/>
                <w:sz w:val="24"/>
                <w:szCs w:val="24"/>
              </w:rPr>
              <w:t>374 365,4</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2023 год </w:t>
            </w:r>
            <w:r w:rsidR="00FF78B5"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EC3FB1">
              <w:rPr>
                <w:rFonts w:ascii="Times New Roman" w:hAnsi="Times New Roman" w:cs="Times New Roman"/>
                <w:color w:val="000000" w:themeColor="text1"/>
                <w:sz w:val="24"/>
                <w:szCs w:val="24"/>
              </w:rPr>
              <w:t>572 481,0</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2024 год </w:t>
            </w:r>
            <w:r w:rsidR="00FF78B5"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EC3FB1">
              <w:rPr>
                <w:rFonts w:ascii="Times New Roman" w:hAnsi="Times New Roman" w:cs="Times New Roman"/>
                <w:color w:val="000000" w:themeColor="text1"/>
                <w:sz w:val="24"/>
                <w:szCs w:val="24"/>
              </w:rPr>
              <w:t>205 391,</w:t>
            </w:r>
            <w:r w:rsidR="001F5AD9">
              <w:rPr>
                <w:rFonts w:ascii="Times New Roman" w:hAnsi="Times New Roman" w:cs="Times New Roman"/>
                <w:color w:val="000000" w:themeColor="text1"/>
                <w:sz w:val="24"/>
                <w:szCs w:val="24"/>
              </w:rPr>
              <w:t>4</w:t>
            </w:r>
            <w:r w:rsidRPr="00DE7B0E">
              <w:rPr>
                <w:rFonts w:ascii="Times New Roman" w:hAnsi="Times New Roman" w:cs="Times New Roman"/>
                <w:color w:val="000000" w:themeColor="text1"/>
                <w:sz w:val="24"/>
                <w:szCs w:val="24"/>
              </w:rPr>
              <w:t xml:space="preserve"> тыс. руб.;</w:t>
            </w:r>
          </w:p>
          <w:p w:rsidR="007E3767" w:rsidRPr="00DE7B0E" w:rsidRDefault="007E3767" w:rsidP="001F5AD9">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2025 год </w:t>
            </w:r>
            <w:r w:rsidR="00FF78B5"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EC3FB1">
              <w:rPr>
                <w:rFonts w:ascii="Times New Roman" w:hAnsi="Times New Roman" w:cs="Times New Roman"/>
                <w:color w:val="000000" w:themeColor="text1"/>
                <w:sz w:val="24"/>
                <w:szCs w:val="24"/>
              </w:rPr>
              <w:t>160 738,</w:t>
            </w:r>
            <w:r w:rsidR="001F5AD9">
              <w:rPr>
                <w:rFonts w:ascii="Times New Roman" w:hAnsi="Times New Roman" w:cs="Times New Roman"/>
                <w:color w:val="000000" w:themeColor="text1"/>
                <w:sz w:val="24"/>
                <w:szCs w:val="24"/>
              </w:rPr>
              <w:t>7</w:t>
            </w:r>
            <w:r w:rsidRPr="00DE7B0E">
              <w:rPr>
                <w:rFonts w:ascii="Times New Roman" w:hAnsi="Times New Roman" w:cs="Times New Roman"/>
                <w:color w:val="000000" w:themeColor="text1"/>
                <w:sz w:val="24"/>
                <w:szCs w:val="24"/>
              </w:rPr>
              <w:t xml:space="preserve"> тыс. руб.</w:t>
            </w:r>
          </w:p>
        </w:tc>
      </w:tr>
      <w:tr w:rsidR="00DE7B0E" w:rsidRPr="00DE7B0E" w:rsidTr="00543BDC">
        <w:tc>
          <w:tcPr>
            <w:tcW w:w="2948" w:type="dxa"/>
            <w:vMerge/>
            <w:tcBorders>
              <w:top w:val="single" w:sz="4" w:space="0" w:color="auto"/>
              <w:left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p>
        </w:tc>
        <w:tc>
          <w:tcPr>
            <w:tcW w:w="6612" w:type="dxa"/>
            <w:tcBorders>
              <w:left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Из городского бюджета бюджетные ассигнования составят </w:t>
            </w:r>
            <w:r w:rsidR="00FF78B5" w:rsidRPr="00DE7B0E">
              <w:rPr>
                <w:rFonts w:ascii="Times New Roman" w:hAnsi="Times New Roman" w:cs="Times New Roman"/>
                <w:color w:val="000000" w:themeColor="text1"/>
                <w:sz w:val="24"/>
                <w:szCs w:val="24"/>
              </w:rPr>
              <w:lastRenderedPageBreak/>
              <w:t>598 867,</w:t>
            </w:r>
            <w:r w:rsidR="001F5AD9">
              <w:rPr>
                <w:rFonts w:ascii="Times New Roman" w:hAnsi="Times New Roman" w:cs="Times New Roman"/>
                <w:color w:val="000000" w:themeColor="text1"/>
                <w:sz w:val="24"/>
                <w:szCs w:val="24"/>
              </w:rPr>
              <w:t>5</w:t>
            </w:r>
            <w:r w:rsidRPr="00DE7B0E">
              <w:rPr>
                <w:rFonts w:ascii="Times New Roman" w:hAnsi="Times New Roman" w:cs="Times New Roman"/>
                <w:color w:val="000000" w:themeColor="text1"/>
                <w:sz w:val="24"/>
                <w:szCs w:val="24"/>
              </w:rPr>
              <w:t xml:space="preserve"> тыс. руб., в том числе по годам:</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2015 год </w:t>
            </w:r>
            <w:r w:rsidR="00FF78B5"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23</w:t>
            </w:r>
            <w:r w:rsidR="00FF78B5"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027,2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2016 год </w:t>
            </w:r>
            <w:r w:rsidR="00FF78B5"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34</w:t>
            </w:r>
            <w:r w:rsidR="00FF78B5"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797,3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2017 год </w:t>
            </w:r>
            <w:r w:rsidR="00FF78B5"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44</w:t>
            </w:r>
            <w:r w:rsidR="00FF78B5"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114,4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2018 год </w:t>
            </w:r>
            <w:r w:rsidR="00FF78B5"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27</w:t>
            </w:r>
            <w:r w:rsidR="00FF78B5"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953,7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2019 год </w:t>
            </w:r>
            <w:r w:rsidR="00FF78B5"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39</w:t>
            </w:r>
            <w:r w:rsidR="00FF78B5"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472,2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2020 год </w:t>
            </w:r>
            <w:r w:rsidR="00FF78B5"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38</w:t>
            </w:r>
            <w:r w:rsidR="00FF78B5"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737,9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2021 год </w:t>
            </w:r>
            <w:r w:rsidR="00FF78B5"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FF78B5" w:rsidRPr="00DE7B0E">
              <w:rPr>
                <w:rFonts w:ascii="Times New Roman" w:hAnsi="Times New Roman" w:cs="Times New Roman"/>
                <w:color w:val="000000" w:themeColor="text1"/>
                <w:sz w:val="24"/>
                <w:szCs w:val="24"/>
              </w:rPr>
              <w:t>46 162,9</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2022 год </w:t>
            </w:r>
            <w:r w:rsidR="00FF78B5"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FF78B5" w:rsidRPr="00DE7B0E">
              <w:rPr>
                <w:rFonts w:ascii="Times New Roman" w:hAnsi="Times New Roman" w:cs="Times New Roman"/>
                <w:color w:val="000000" w:themeColor="text1"/>
                <w:sz w:val="24"/>
                <w:szCs w:val="24"/>
              </w:rPr>
              <w:t>83 556,9</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2023 год </w:t>
            </w:r>
            <w:r w:rsidR="00FF78B5"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FF78B5" w:rsidRPr="00DE7B0E">
              <w:rPr>
                <w:rFonts w:ascii="Times New Roman" w:hAnsi="Times New Roman" w:cs="Times New Roman"/>
                <w:color w:val="000000" w:themeColor="text1"/>
                <w:sz w:val="24"/>
                <w:szCs w:val="24"/>
              </w:rPr>
              <w:t>85 369,2</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2024 год </w:t>
            </w:r>
            <w:r w:rsidR="00FF78B5"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FF78B5" w:rsidRPr="00DE7B0E">
              <w:rPr>
                <w:rFonts w:ascii="Times New Roman" w:hAnsi="Times New Roman" w:cs="Times New Roman"/>
                <w:color w:val="000000" w:themeColor="text1"/>
                <w:sz w:val="24"/>
                <w:szCs w:val="24"/>
              </w:rPr>
              <w:t>87 899,</w:t>
            </w:r>
            <w:r w:rsidR="001F5AD9">
              <w:rPr>
                <w:rFonts w:ascii="Times New Roman" w:hAnsi="Times New Roman" w:cs="Times New Roman"/>
                <w:color w:val="000000" w:themeColor="text1"/>
                <w:sz w:val="24"/>
                <w:szCs w:val="24"/>
              </w:rPr>
              <w:t>9</w:t>
            </w:r>
            <w:r w:rsidRPr="00DE7B0E">
              <w:rPr>
                <w:rFonts w:ascii="Times New Roman" w:hAnsi="Times New Roman" w:cs="Times New Roman"/>
                <w:color w:val="000000" w:themeColor="text1"/>
                <w:sz w:val="24"/>
                <w:szCs w:val="24"/>
              </w:rPr>
              <w:t xml:space="preserve"> тыс. руб.;</w:t>
            </w:r>
          </w:p>
          <w:p w:rsidR="007E3767" w:rsidRPr="00DE7B0E" w:rsidRDefault="007E3767" w:rsidP="001F5AD9">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2025 год </w:t>
            </w:r>
            <w:r w:rsidR="00FF78B5"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FF78B5" w:rsidRPr="00DE7B0E">
              <w:rPr>
                <w:rFonts w:ascii="Times New Roman" w:hAnsi="Times New Roman" w:cs="Times New Roman"/>
                <w:color w:val="000000" w:themeColor="text1"/>
                <w:sz w:val="24"/>
                <w:szCs w:val="24"/>
              </w:rPr>
              <w:t>87 775,</w:t>
            </w:r>
            <w:r w:rsidR="001F5AD9">
              <w:rPr>
                <w:rFonts w:ascii="Times New Roman" w:hAnsi="Times New Roman" w:cs="Times New Roman"/>
                <w:color w:val="000000" w:themeColor="text1"/>
                <w:sz w:val="24"/>
                <w:szCs w:val="24"/>
              </w:rPr>
              <w:t>9</w:t>
            </w:r>
            <w:r w:rsidRPr="00DE7B0E">
              <w:rPr>
                <w:rFonts w:ascii="Times New Roman" w:hAnsi="Times New Roman" w:cs="Times New Roman"/>
                <w:color w:val="000000" w:themeColor="text1"/>
                <w:sz w:val="24"/>
                <w:szCs w:val="24"/>
              </w:rPr>
              <w:t xml:space="preserve"> тыс. руб.</w:t>
            </w:r>
          </w:p>
        </w:tc>
      </w:tr>
      <w:tr w:rsidR="00DE7B0E" w:rsidRPr="00DE7B0E" w:rsidTr="00543BDC">
        <w:tc>
          <w:tcPr>
            <w:tcW w:w="2948" w:type="dxa"/>
            <w:vMerge/>
            <w:tcBorders>
              <w:top w:val="single" w:sz="4" w:space="0" w:color="auto"/>
              <w:left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p>
        </w:tc>
        <w:tc>
          <w:tcPr>
            <w:tcW w:w="6612" w:type="dxa"/>
            <w:tcBorders>
              <w:left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Планируемый объем финансирования из средств областного бюджета составит </w:t>
            </w:r>
            <w:r w:rsidR="00EC3FB1">
              <w:rPr>
                <w:rFonts w:ascii="Times New Roman" w:hAnsi="Times New Roman" w:cs="Times New Roman"/>
                <w:color w:val="000000" w:themeColor="text1"/>
                <w:sz w:val="24"/>
                <w:szCs w:val="24"/>
              </w:rPr>
              <w:t>835 341,7</w:t>
            </w:r>
            <w:r w:rsidRPr="00DE7B0E">
              <w:rPr>
                <w:rFonts w:ascii="Times New Roman" w:hAnsi="Times New Roman" w:cs="Times New Roman"/>
                <w:color w:val="000000" w:themeColor="text1"/>
                <w:sz w:val="24"/>
                <w:szCs w:val="24"/>
              </w:rPr>
              <w:t xml:space="preserve"> тыс. руб., в том числе по годам:</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2015 год </w:t>
            </w:r>
            <w:r w:rsidR="00FF78B5"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2</w:t>
            </w:r>
            <w:r w:rsidR="00FF78B5"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089,9 тыс. руб. (в том числе 180,0 тыс. руб. - неиспользованный остаток прошлых лет);</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2016 год </w:t>
            </w:r>
            <w:r w:rsidR="00FF78B5"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w:t>
            </w:r>
            <w:r w:rsidR="00FF78B5"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537,6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2017 год </w:t>
            </w:r>
            <w:r w:rsidR="00FF78B5"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w:t>
            </w:r>
            <w:r w:rsidR="00FF78B5"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643,0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2018 год </w:t>
            </w:r>
            <w:r w:rsidR="00FF78B5"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8</w:t>
            </w:r>
            <w:r w:rsidR="00FF78B5"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724,0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2019 год </w:t>
            </w:r>
            <w:r w:rsidR="00FF78B5"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6</w:t>
            </w:r>
            <w:r w:rsidR="00FF78B5"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205,8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2020 год </w:t>
            </w:r>
            <w:r w:rsidR="00FF78B5"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63</w:t>
            </w:r>
            <w:r w:rsidR="00FF78B5"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992,0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2021 год </w:t>
            </w:r>
            <w:r w:rsidR="00FF78B5"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FF78B5" w:rsidRPr="00DE7B0E">
              <w:rPr>
                <w:rFonts w:ascii="Times New Roman" w:hAnsi="Times New Roman" w:cs="Times New Roman"/>
                <w:color w:val="000000" w:themeColor="text1"/>
                <w:sz w:val="24"/>
                <w:szCs w:val="24"/>
              </w:rPr>
              <w:t>131 980,1</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2022 год </w:t>
            </w:r>
            <w:r w:rsidR="00FF78B5"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EC3FB1">
              <w:rPr>
                <w:rFonts w:ascii="Times New Roman" w:hAnsi="Times New Roman" w:cs="Times New Roman"/>
                <w:color w:val="000000" w:themeColor="text1"/>
                <w:sz w:val="24"/>
                <w:szCs w:val="24"/>
              </w:rPr>
              <w:t>270 563,1</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2023 год </w:t>
            </w:r>
            <w:r w:rsidR="00FF78B5"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EC3FB1">
              <w:rPr>
                <w:rFonts w:ascii="Times New Roman" w:hAnsi="Times New Roman" w:cs="Times New Roman"/>
                <w:color w:val="000000" w:themeColor="text1"/>
                <w:sz w:val="24"/>
                <w:szCs w:val="24"/>
              </w:rPr>
              <w:t>179 052,3</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2024 год </w:t>
            </w:r>
            <w:r w:rsidR="00FF78B5"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EC3FB1">
              <w:rPr>
                <w:rFonts w:ascii="Times New Roman" w:hAnsi="Times New Roman" w:cs="Times New Roman"/>
                <w:color w:val="000000" w:themeColor="text1"/>
                <w:sz w:val="24"/>
                <w:szCs w:val="24"/>
              </w:rPr>
              <w:t>97 519,7</w:t>
            </w:r>
            <w:r w:rsidRPr="00DE7B0E">
              <w:rPr>
                <w:rFonts w:ascii="Times New Roman" w:hAnsi="Times New Roman" w:cs="Times New Roman"/>
                <w:color w:val="000000" w:themeColor="text1"/>
                <w:sz w:val="24"/>
                <w:szCs w:val="24"/>
              </w:rPr>
              <w:t xml:space="preserve"> тыс. руб.;</w:t>
            </w:r>
          </w:p>
          <w:p w:rsidR="007E3767" w:rsidRPr="00DE7B0E" w:rsidRDefault="007E3767" w:rsidP="00EC3FB1">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2025 год </w:t>
            </w:r>
            <w:r w:rsidR="00FF78B5"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EC3FB1">
              <w:rPr>
                <w:rFonts w:ascii="Times New Roman" w:hAnsi="Times New Roman" w:cs="Times New Roman"/>
                <w:color w:val="000000" w:themeColor="text1"/>
                <w:sz w:val="24"/>
                <w:szCs w:val="24"/>
              </w:rPr>
              <w:t>72 034,2</w:t>
            </w:r>
            <w:r w:rsidRPr="00DE7B0E">
              <w:rPr>
                <w:rFonts w:ascii="Times New Roman" w:hAnsi="Times New Roman" w:cs="Times New Roman"/>
                <w:color w:val="000000" w:themeColor="text1"/>
                <w:sz w:val="24"/>
                <w:szCs w:val="24"/>
              </w:rPr>
              <w:t xml:space="preserve"> тыс. руб.</w:t>
            </w:r>
          </w:p>
        </w:tc>
      </w:tr>
      <w:tr w:rsidR="00DE7B0E" w:rsidRPr="00DE7B0E" w:rsidTr="00543BDC">
        <w:tc>
          <w:tcPr>
            <w:tcW w:w="2948" w:type="dxa"/>
            <w:vMerge/>
            <w:tcBorders>
              <w:top w:val="single" w:sz="4" w:space="0" w:color="auto"/>
              <w:left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p>
        </w:tc>
        <w:tc>
          <w:tcPr>
            <w:tcW w:w="6612" w:type="dxa"/>
            <w:tcBorders>
              <w:left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Планируемый объем финансирования за счет средств государственной корпорации - Фонда содействия реформированию ЖКХ составит </w:t>
            </w:r>
            <w:r w:rsidR="00200515" w:rsidRPr="00DE7B0E">
              <w:rPr>
                <w:rFonts w:ascii="Times New Roman" w:hAnsi="Times New Roman" w:cs="Times New Roman"/>
                <w:color w:val="000000" w:themeColor="text1"/>
                <w:sz w:val="24"/>
                <w:szCs w:val="24"/>
              </w:rPr>
              <w:t>2 106 975,6</w:t>
            </w:r>
            <w:r w:rsidRPr="00DE7B0E">
              <w:rPr>
                <w:rFonts w:ascii="Times New Roman" w:hAnsi="Times New Roman" w:cs="Times New Roman"/>
                <w:color w:val="000000" w:themeColor="text1"/>
                <w:sz w:val="24"/>
                <w:szCs w:val="24"/>
              </w:rPr>
              <w:t xml:space="preserve"> тыс. руб., в том числе по годам:</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2016 год </w:t>
            </w:r>
            <w:r w:rsidR="00200515"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w:t>
            </w:r>
            <w:r w:rsidR="00200515"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185</w:t>
            </w:r>
            <w:r w:rsidR="00200515"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718,6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2017 год </w:t>
            </w:r>
            <w:r w:rsidR="00200515"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w:t>
            </w:r>
            <w:r w:rsidR="00200515"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006</w:t>
            </w:r>
            <w:r w:rsidR="00200515"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834,4 тыс. руб. (в том числе 865</w:t>
            </w:r>
            <w:r w:rsidR="00200515"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999,4 тыс. руб. - неиспользованный остаток прошлых лет);</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2018 год </w:t>
            </w:r>
            <w:r w:rsidR="00200515"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351</w:t>
            </w:r>
            <w:r w:rsidR="00200515"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489,8 тыс. руб. (в том числе 296</w:t>
            </w:r>
            <w:r w:rsidR="00200515"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163,7 тыс. руб. - неиспользованный остаток прошлых лет);</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2019 год </w:t>
            </w:r>
            <w:r w:rsidR="00200515"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68</w:t>
            </w:r>
            <w:r w:rsidR="00200515"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724,5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2020 год </w:t>
            </w:r>
            <w:r w:rsidR="00200515"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101</w:t>
            </w:r>
            <w:r w:rsidR="00200515"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682,8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2021 год </w:t>
            </w:r>
            <w:r w:rsidR="00200515"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307</w:t>
            </w:r>
            <w:r w:rsidR="00200515"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483,2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2022 год - 0,0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2023 год </w:t>
            </w:r>
            <w:r w:rsidR="00200515"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200515" w:rsidRPr="00DE7B0E">
              <w:rPr>
                <w:rFonts w:ascii="Times New Roman" w:hAnsi="Times New Roman" w:cs="Times New Roman"/>
                <w:color w:val="000000" w:themeColor="text1"/>
                <w:sz w:val="24"/>
                <w:szCs w:val="24"/>
              </w:rPr>
              <w:t>288 087,7</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2024 год </w:t>
            </w:r>
            <w:r w:rsidR="00200515"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200515" w:rsidRPr="00DE7B0E">
              <w:rPr>
                <w:rFonts w:ascii="Times New Roman" w:hAnsi="Times New Roman" w:cs="Times New Roman"/>
                <w:color w:val="000000" w:themeColor="text1"/>
                <w:sz w:val="24"/>
                <w:szCs w:val="24"/>
              </w:rPr>
              <w:t>0,0</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2025 год - 0,0 тыс. руб.</w:t>
            </w:r>
          </w:p>
        </w:tc>
      </w:tr>
      <w:tr w:rsidR="00DE7B0E" w:rsidRPr="00DE7B0E" w:rsidTr="00543BDC">
        <w:tc>
          <w:tcPr>
            <w:tcW w:w="2948" w:type="dxa"/>
            <w:vMerge/>
            <w:tcBorders>
              <w:top w:val="single" w:sz="4" w:space="0" w:color="auto"/>
              <w:left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p>
        </w:tc>
        <w:tc>
          <w:tcPr>
            <w:tcW w:w="6612" w:type="dxa"/>
            <w:tcBorders>
              <w:left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Планируемый объем финансирования из средств федерального бюджета составит 280</w:t>
            </w:r>
            <w:r w:rsidR="00200515"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684,7 тыс. руб., в том числе по годам:</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2015 год </w:t>
            </w:r>
            <w:r w:rsidR="00200515"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w:t>
            </w:r>
            <w:r w:rsidR="00200515"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683,1 тыс. руб. (в том числе 14,3 тыс. руб. - неиспользованный остаток прошлых лет);</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2016 год </w:t>
            </w:r>
            <w:r w:rsidR="00200515"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2</w:t>
            </w:r>
            <w:r w:rsidR="00200515"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461,1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2017 год </w:t>
            </w:r>
            <w:r w:rsidR="00200515"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2</w:t>
            </w:r>
            <w:r w:rsidR="00200515"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005,8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lastRenderedPageBreak/>
              <w:t xml:space="preserve">2018 год </w:t>
            </w:r>
            <w:r w:rsidR="00200515"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95</w:t>
            </w:r>
            <w:r w:rsidR="00200515"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590,4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2019 год </w:t>
            </w:r>
            <w:r w:rsidR="00200515"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36</w:t>
            </w:r>
            <w:r w:rsidR="00200515"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530,6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2020 год </w:t>
            </w:r>
            <w:r w:rsidR="00200515"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142</w:t>
            </w:r>
            <w:r w:rsidR="00200515"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413,7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2021 год - 0,0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2022 год - 0,0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2023 год - 0,0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2024 год - 0,0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2025 год - 0,0 тыс. руб.</w:t>
            </w:r>
          </w:p>
        </w:tc>
      </w:tr>
      <w:tr w:rsidR="00DE7B0E" w:rsidRPr="00DE7B0E" w:rsidTr="00543BDC">
        <w:tc>
          <w:tcPr>
            <w:tcW w:w="2948" w:type="dxa"/>
            <w:vMerge/>
            <w:tcBorders>
              <w:top w:val="single" w:sz="4" w:space="0" w:color="auto"/>
              <w:left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p>
        </w:tc>
        <w:tc>
          <w:tcPr>
            <w:tcW w:w="6612" w:type="dxa"/>
            <w:tcBorders>
              <w:left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Планируемый объем финансирования из внебюджетных источников составит </w:t>
            </w:r>
            <w:r w:rsidR="00200515" w:rsidRPr="00DE7B0E">
              <w:rPr>
                <w:rFonts w:ascii="Times New Roman" w:hAnsi="Times New Roman" w:cs="Times New Roman"/>
                <w:color w:val="000000" w:themeColor="text1"/>
                <w:sz w:val="24"/>
                <w:szCs w:val="24"/>
              </w:rPr>
              <w:t>168 146,8</w:t>
            </w:r>
            <w:r w:rsidRPr="00DE7B0E">
              <w:rPr>
                <w:rFonts w:ascii="Times New Roman" w:hAnsi="Times New Roman" w:cs="Times New Roman"/>
                <w:color w:val="000000" w:themeColor="text1"/>
                <w:sz w:val="24"/>
                <w:szCs w:val="24"/>
              </w:rPr>
              <w:t xml:space="preserve"> тыс. руб., в том числе по годам:</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2015 год </w:t>
            </w:r>
            <w:r w:rsidR="00200515"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3</w:t>
            </w:r>
            <w:r w:rsidR="00200515"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824,3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2016 год </w:t>
            </w:r>
            <w:r w:rsidR="00200515"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6</w:t>
            </w:r>
            <w:r w:rsidR="00200515"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050,4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2017 год </w:t>
            </w:r>
            <w:r w:rsidR="00200515"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6</w:t>
            </w:r>
            <w:r w:rsidR="00200515"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309,1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2018 год </w:t>
            </w:r>
            <w:r w:rsidR="00200515"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7</w:t>
            </w:r>
            <w:r w:rsidR="00200515"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109,3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2019 год </w:t>
            </w:r>
            <w:r w:rsidR="00200515"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3</w:t>
            </w:r>
            <w:r w:rsidR="00200515"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233,1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2020 год </w:t>
            </w:r>
            <w:r w:rsidR="00200515"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63</w:t>
            </w:r>
            <w:r w:rsidR="00200515"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008,2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2021 год </w:t>
            </w:r>
            <w:r w:rsidR="00200515"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17</w:t>
            </w:r>
            <w:r w:rsidR="00200515"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494,8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2022 год </w:t>
            </w:r>
            <w:r w:rsidR="00200515"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20</w:t>
            </w:r>
            <w:r w:rsidR="00200515"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245,4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2023 год </w:t>
            </w:r>
            <w:r w:rsidR="00200515"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19</w:t>
            </w:r>
            <w:r w:rsidR="00200515"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971,8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2024 год </w:t>
            </w:r>
            <w:r w:rsidR="00200515"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200515" w:rsidRPr="00DE7B0E">
              <w:rPr>
                <w:rFonts w:ascii="Times New Roman" w:hAnsi="Times New Roman" w:cs="Times New Roman"/>
                <w:color w:val="000000" w:themeColor="text1"/>
                <w:sz w:val="24"/>
                <w:szCs w:val="24"/>
              </w:rPr>
              <w:t>19 971,8</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2025 год - 928,6 тыс. руб.</w:t>
            </w:r>
          </w:p>
        </w:tc>
      </w:tr>
      <w:tr w:rsidR="00DE7B0E" w:rsidRPr="00DE7B0E" w:rsidTr="00543BDC">
        <w:tc>
          <w:tcPr>
            <w:tcW w:w="2948" w:type="dxa"/>
            <w:vMerge/>
            <w:tcBorders>
              <w:top w:val="single" w:sz="4" w:space="0" w:color="auto"/>
              <w:left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p>
        </w:tc>
        <w:tc>
          <w:tcPr>
            <w:tcW w:w="6612" w:type="dxa"/>
            <w:tcBorders>
              <w:left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По </w:t>
            </w:r>
            <w:hyperlink w:anchor="Par559" w:history="1">
              <w:r w:rsidRPr="00DE7B0E">
                <w:rPr>
                  <w:rFonts w:ascii="Times New Roman" w:hAnsi="Times New Roman" w:cs="Times New Roman"/>
                  <w:color w:val="000000" w:themeColor="text1"/>
                  <w:sz w:val="24"/>
                  <w:szCs w:val="24"/>
                </w:rPr>
                <w:t>подпрограмме 1</w:t>
              </w:r>
            </w:hyperlink>
            <w:r w:rsidRPr="00DE7B0E">
              <w:rPr>
                <w:rFonts w:ascii="Times New Roman" w:hAnsi="Times New Roman" w:cs="Times New Roman"/>
                <w:color w:val="000000" w:themeColor="text1"/>
                <w:sz w:val="24"/>
                <w:szCs w:val="24"/>
              </w:rPr>
              <w:t xml:space="preserve">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Переселение граждан из аварийного жилищного фонда на территории города Благовещенска</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общий планируемый объем финансирования составляет </w:t>
            </w:r>
            <w:r w:rsidR="008E530D" w:rsidRPr="00DE7B0E">
              <w:rPr>
                <w:rFonts w:ascii="Times New Roman" w:hAnsi="Times New Roman" w:cs="Times New Roman"/>
                <w:color w:val="000000" w:themeColor="text1"/>
                <w:sz w:val="24"/>
                <w:szCs w:val="24"/>
              </w:rPr>
              <w:t>2 559 099,5</w:t>
            </w:r>
            <w:r w:rsidRPr="00DE7B0E">
              <w:rPr>
                <w:rFonts w:ascii="Times New Roman" w:hAnsi="Times New Roman" w:cs="Times New Roman"/>
                <w:color w:val="000000" w:themeColor="text1"/>
                <w:sz w:val="24"/>
                <w:szCs w:val="24"/>
              </w:rPr>
              <w:t xml:space="preserve"> тыс. руб., в том числе по годам:</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2016 год </w:t>
            </w:r>
            <w:r w:rsidR="008E530D"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w:t>
            </w:r>
            <w:r w:rsidR="008E530D"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198</w:t>
            </w:r>
            <w:r w:rsidR="008E530D"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906,1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2017 год </w:t>
            </w:r>
            <w:r w:rsidR="008E530D"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w:t>
            </w:r>
            <w:r w:rsidR="008E530D"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027</w:t>
            </w:r>
            <w:r w:rsidR="008E530D"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681,9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2018 год </w:t>
            </w:r>
            <w:r w:rsidR="008E530D"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452</w:t>
            </w:r>
            <w:r w:rsidR="008E530D"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237,0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2019 год </w:t>
            </w:r>
            <w:r w:rsidR="008E530D"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120</w:t>
            </w:r>
            <w:r w:rsidR="008E530D"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212,0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2020 год </w:t>
            </w:r>
            <w:r w:rsidR="008E530D"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252</w:t>
            </w:r>
            <w:r w:rsidR="008E530D"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971,3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2021 год </w:t>
            </w:r>
            <w:r w:rsidR="008E530D"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8E530D" w:rsidRPr="00DE7B0E">
              <w:rPr>
                <w:rFonts w:ascii="Times New Roman" w:hAnsi="Times New Roman" w:cs="Times New Roman"/>
                <w:color w:val="000000" w:themeColor="text1"/>
                <w:sz w:val="24"/>
                <w:szCs w:val="24"/>
              </w:rPr>
              <w:t>322 587,2</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2022 год </w:t>
            </w:r>
            <w:r w:rsidR="008E530D"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8E530D" w:rsidRPr="00DE7B0E">
              <w:rPr>
                <w:rFonts w:ascii="Times New Roman" w:hAnsi="Times New Roman" w:cs="Times New Roman"/>
                <w:color w:val="000000" w:themeColor="text1"/>
                <w:sz w:val="24"/>
                <w:szCs w:val="24"/>
              </w:rPr>
              <w:t>87 853,6</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2023 год </w:t>
            </w:r>
            <w:r w:rsidR="008E530D"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8E530D" w:rsidRPr="00DE7B0E">
              <w:rPr>
                <w:rFonts w:ascii="Times New Roman" w:hAnsi="Times New Roman" w:cs="Times New Roman"/>
                <w:color w:val="000000" w:themeColor="text1"/>
                <w:sz w:val="24"/>
                <w:szCs w:val="24"/>
              </w:rPr>
              <w:t>297 870,8</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2024 год </w:t>
            </w:r>
            <w:r w:rsidR="008E530D"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8E530D" w:rsidRPr="00DE7B0E">
              <w:rPr>
                <w:rFonts w:ascii="Times New Roman" w:hAnsi="Times New Roman" w:cs="Times New Roman"/>
                <w:color w:val="000000" w:themeColor="text1"/>
                <w:sz w:val="24"/>
                <w:szCs w:val="24"/>
              </w:rPr>
              <w:t xml:space="preserve">912,5 </w:t>
            </w:r>
            <w:r w:rsidRPr="00DE7B0E">
              <w:rPr>
                <w:rFonts w:ascii="Times New Roman" w:hAnsi="Times New Roman" w:cs="Times New Roman"/>
                <w:color w:val="000000" w:themeColor="text1"/>
                <w:sz w:val="24"/>
                <w:szCs w:val="24"/>
              </w:rPr>
              <w:t>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2025 год </w:t>
            </w:r>
            <w:r w:rsidR="008E530D"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8E530D" w:rsidRPr="00DE7B0E">
              <w:rPr>
                <w:rFonts w:ascii="Times New Roman" w:hAnsi="Times New Roman" w:cs="Times New Roman"/>
                <w:color w:val="000000" w:themeColor="text1"/>
                <w:sz w:val="24"/>
                <w:szCs w:val="24"/>
              </w:rPr>
              <w:t>912,5</w:t>
            </w:r>
            <w:r w:rsidRPr="00DE7B0E">
              <w:rPr>
                <w:rFonts w:ascii="Times New Roman" w:hAnsi="Times New Roman" w:cs="Times New Roman"/>
                <w:color w:val="000000" w:themeColor="text1"/>
                <w:sz w:val="24"/>
                <w:szCs w:val="24"/>
              </w:rPr>
              <w:t xml:space="preserve"> тыс. руб.</w:t>
            </w:r>
          </w:p>
        </w:tc>
      </w:tr>
      <w:tr w:rsidR="00DE7B0E" w:rsidRPr="00DE7B0E" w:rsidTr="00543BDC">
        <w:tc>
          <w:tcPr>
            <w:tcW w:w="2948" w:type="dxa"/>
            <w:vMerge/>
            <w:tcBorders>
              <w:top w:val="single" w:sz="4" w:space="0" w:color="auto"/>
              <w:left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p>
        </w:tc>
        <w:tc>
          <w:tcPr>
            <w:tcW w:w="6612" w:type="dxa"/>
            <w:tcBorders>
              <w:left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Из городского бюджета бюджетные ассигнования составят </w:t>
            </w:r>
            <w:r w:rsidR="008E530D" w:rsidRPr="00DE7B0E">
              <w:rPr>
                <w:rFonts w:ascii="Times New Roman" w:hAnsi="Times New Roman" w:cs="Times New Roman"/>
                <w:color w:val="000000" w:themeColor="text1"/>
                <w:sz w:val="24"/>
                <w:szCs w:val="24"/>
              </w:rPr>
              <w:t>62 475,0</w:t>
            </w:r>
            <w:r w:rsidRPr="00DE7B0E">
              <w:rPr>
                <w:rFonts w:ascii="Times New Roman" w:hAnsi="Times New Roman" w:cs="Times New Roman"/>
                <w:color w:val="000000" w:themeColor="text1"/>
                <w:sz w:val="24"/>
                <w:szCs w:val="24"/>
              </w:rPr>
              <w:t xml:space="preserve"> тыс. руб., из них по годам:</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2016 год </w:t>
            </w:r>
            <w:r w:rsidR="008E530D"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13</w:t>
            </w:r>
            <w:r w:rsidR="008E530D"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187,5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2017 год </w:t>
            </w:r>
            <w:r w:rsidR="008E530D"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20</w:t>
            </w:r>
            <w:r w:rsidR="008E530D"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847,5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2018 год </w:t>
            </w:r>
            <w:r w:rsidR="008E530D"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w:t>
            </w:r>
            <w:r w:rsidR="008E530D"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259,2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2019 год </w:t>
            </w:r>
            <w:r w:rsidR="008E530D"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12</w:t>
            </w:r>
            <w:r w:rsidR="008E530D"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831,4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2020 год </w:t>
            </w:r>
            <w:r w:rsidR="008E530D"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4</w:t>
            </w:r>
            <w:r w:rsidR="008E530D"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136,0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2021 год </w:t>
            </w:r>
            <w:r w:rsidR="008E530D"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6</w:t>
            </w:r>
            <w:r w:rsidR="008E530D"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723,4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2022 год </w:t>
            </w:r>
            <w:r w:rsidR="008E530D"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8E530D" w:rsidRPr="00DE7B0E">
              <w:rPr>
                <w:rFonts w:ascii="Times New Roman" w:hAnsi="Times New Roman" w:cs="Times New Roman"/>
                <w:color w:val="000000" w:themeColor="text1"/>
                <w:sz w:val="24"/>
                <w:szCs w:val="24"/>
              </w:rPr>
              <w:t>791,8</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2023 год </w:t>
            </w:r>
            <w:r w:rsidR="008E530D"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8E530D" w:rsidRPr="00DE7B0E">
              <w:rPr>
                <w:rFonts w:ascii="Times New Roman" w:hAnsi="Times New Roman" w:cs="Times New Roman"/>
                <w:color w:val="000000" w:themeColor="text1"/>
                <w:sz w:val="24"/>
                <w:szCs w:val="24"/>
              </w:rPr>
              <w:t>873,2</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2024 год </w:t>
            </w:r>
            <w:r w:rsidR="008E530D"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8E530D" w:rsidRPr="00DE7B0E">
              <w:rPr>
                <w:rFonts w:ascii="Times New Roman" w:hAnsi="Times New Roman" w:cs="Times New Roman"/>
                <w:color w:val="000000" w:themeColor="text1"/>
                <w:sz w:val="24"/>
                <w:szCs w:val="24"/>
              </w:rPr>
              <w:t>912,5</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2025 год </w:t>
            </w:r>
            <w:r w:rsidR="008E530D"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8E530D" w:rsidRPr="00DE7B0E">
              <w:rPr>
                <w:rFonts w:ascii="Times New Roman" w:hAnsi="Times New Roman" w:cs="Times New Roman"/>
                <w:color w:val="000000" w:themeColor="text1"/>
                <w:sz w:val="24"/>
                <w:szCs w:val="24"/>
              </w:rPr>
              <w:t>912,5</w:t>
            </w:r>
            <w:r w:rsidRPr="00DE7B0E">
              <w:rPr>
                <w:rFonts w:ascii="Times New Roman" w:hAnsi="Times New Roman" w:cs="Times New Roman"/>
                <w:color w:val="000000" w:themeColor="text1"/>
                <w:sz w:val="24"/>
                <w:szCs w:val="24"/>
              </w:rPr>
              <w:t xml:space="preserve"> тыс. руб.</w:t>
            </w:r>
          </w:p>
        </w:tc>
      </w:tr>
      <w:tr w:rsidR="00DE7B0E" w:rsidRPr="00DE7B0E" w:rsidTr="00543BDC">
        <w:tc>
          <w:tcPr>
            <w:tcW w:w="2948" w:type="dxa"/>
            <w:vMerge/>
            <w:tcBorders>
              <w:top w:val="single" w:sz="4" w:space="0" w:color="auto"/>
              <w:left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p>
        </w:tc>
        <w:tc>
          <w:tcPr>
            <w:tcW w:w="6612" w:type="dxa"/>
            <w:tcBorders>
              <w:left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Планируемый объем финансирования из средств областного </w:t>
            </w:r>
            <w:r w:rsidRPr="00DE7B0E">
              <w:rPr>
                <w:rFonts w:ascii="Times New Roman" w:hAnsi="Times New Roman" w:cs="Times New Roman"/>
                <w:color w:val="000000" w:themeColor="text1"/>
                <w:sz w:val="24"/>
                <w:szCs w:val="24"/>
              </w:rPr>
              <w:lastRenderedPageBreak/>
              <w:t xml:space="preserve">бюджета составит </w:t>
            </w:r>
            <w:r w:rsidR="008E530D" w:rsidRPr="00DE7B0E">
              <w:rPr>
                <w:rFonts w:ascii="Times New Roman" w:hAnsi="Times New Roman" w:cs="Times New Roman"/>
                <w:color w:val="000000" w:themeColor="text1"/>
                <w:sz w:val="24"/>
                <w:szCs w:val="24"/>
              </w:rPr>
              <w:t>115 114,2</w:t>
            </w:r>
            <w:r w:rsidRPr="00DE7B0E">
              <w:rPr>
                <w:rFonts w:ascii="Times New Roman" w:hAnsi="Times New Roman" w:cs="Times New Roman"/>
                <w:color w:val="000000" w:themeColor="text1"/>
                <w:sz w:val="24"/>
                <w:szCs w:val="24"/>
              </w:rPr>
              <w:t xml:space="preserve"> тыс. руб., из них по годам:</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2016 год - 0,0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2017 год - 0,0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2018 год </w:t>
            </w:r>
            <w:r w:rsidR="002D2483"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3</w:t>
            </w:r>
            <w:r w:rsidR="002D2483"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897,6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2019 год </w:t>
            </w:r>
            <w:r w:rsidR="002D2483"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2</w:t>
            </w:r>
            <w:r w:rsidR="002D2483"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125,5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2020 год </w:t>
            </w:r>
            <w:r w:rsidR="002D2483"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4</w:t>
            </w:r>
            <w:r w:rsidR="002D2483"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738,8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2021 год </w:t>
            </w:r>
            <w:r w:rsidR="002D2483"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2D2483" w:rsidRPr="00DE7B0E">
              <w:rPr>
                <w:rFonts w:ascii="Times New Roman" w:hAnsi="Times New Roman" w:cs="Times New Roman"/>
                <w:color w:val="000000" w:themeColor="text1"/>
                <w:sz w:val="24"/>
                <w:szCs w:val="24"/>
              </w:rPr>
              <w:t>8 380,6</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2022 год </w:t>
            </w:r>
            <w:r w:rsidR="002D2483"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87</w:t>
            </w:r>
            <w:r w:rsidR="002D2483"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061,8 тыс. руб.;</w:t>
            </w:r>
          </w:p>
          <w:p w:rsidR="007E3767" w:rsidRPr="00DE7B0E" w:rsidRDefault="002D2483"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2023 год – 8 909,9</w:t>
            </w:r>
            <w:r w:rsidR="007E3767"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2024 год - </w:t>
            </w:r>
            <w:r w:rsidR="002D2483" w:rsidRPr="00DE7B0E">
              <w:rPr>
                <w:rFonts w:ascii="Times New Roman" w:hAnsi="Times New Roman" w:cs="Times New Roman"/>
                <w:color w:val="000000" w:themeColor="text1"/>
                <w:sz w:val="24"/>
                <w:szCs w:val="24"/>
              </w:rPr>
              <w:t>0</w:t>
            </w:r>
            <w:r w:rsidRPr="00DE7B0E">
              <w:rPr>
                <w:rFonts w:ascii="Times New Roman" w:hAnsi="Times New Roman" w:cs="Times New Roman"/>
                <w:color w:val="000000" w:themeColor="text1"/>
                <w:sz w:val="24"/>
                <w:szCs w:val="24"/>
              </w:rPr>
              <w:t>,0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2025 год - 0,0 тыс. руб.</w:t>
            </w:r>
          </w:p>
        </w:tc>
      </w:tr>
      <w:tr w:rsidR="00DE7B0E" w:rsidRPr="00DE7B0E" w:rsidTr="00543BDC">
        <w:tc>
          <w:tcPr>
            <w:tcW w:w="2948" w:type="dxa"/>
            <w:vMerge/>
            <w:tcBorders>
              <w:top w:val="single" w:sz="4" w:space="0" w:color="auto"/>
              <w:left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p>
        </w:tc>
        <w:tc>
          <w:tcPr>
            <w:tcW w:w="6612" w:type="dxa"/>
            <w:tcBorders>
              <w:left w:val="single" w:sz="4" w:space="0" w:color="auto"/>
              <w:right w:val="single" w:sz="4" w:space="0" w:color="auto"/>
            </w:tcBorders>
          </w:tcPr>
          <w:p w:rsidR="00B46052" w:rsidRPr="00DE7B0E" w:rsidRDefault="00B46052" w:rsidP="00B46052">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Планируемый объем финансирования за счет средств государственной корпорации - Фонда содействия реформированию ЖКХ составит 2 106 975,6 тыс. руб., в том числе по годам:</w:t>
            </w:r>
          </w:p>
          <w:p w:rsidR="00B46052" w:rsidRPr="00DE7B0E" w:rsidRDefault="00B46052" w:rsidP="00B46052">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2016 год – 1 185 718,6 тыс. руб.;</w:t>
            </w:r>
          </w:p>
          <w:p w:rsidR="00B46052" w:rsidRPr="00DE7B0E" w:rsidRDefault="00B46052" w:rsidP="00B46052">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2017 год – 1 006 834,4 тыс. руб. (в том числе 865 999,4 тыс. руб. - неиспользованный остаток прошлых лет);</w:t>
            </w:r>
          </w:p>
          <w:p w:rsidR="00B46052" w:rsidRPr="00DE7B0E" w:rsidRDefault="00B46052" w:rsidP="00B46052">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2018 год – 351 489,8 тыс. руб. (в том числе 296 163,7 тыс. руб. - неиспользованный остаток прошлых лет);</w:t>
            </w:r>
          </w:p>
          <w:p w:rsidR="00B46052" w:rsidRPr="00DE7B0E" w:rsidRDefault="00B46052" w:rsidP="00B46052">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2019 год – 68 724,5 тыс. руб.;</w:t>
            </w:r>
          </w:p>
          <w:p w:rsidR="00B46052" w:rsidRPr="00DE7B0E" w:rsidRDefault="00B46052" w:rsidP="00B46052">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2020 год – 101 682,8 тыс. руб.;</w:t>
            </w:r>
          </w:p>
          <w:p w:rsidR="00B46052" w:rsidRPr="00DE7B0E" w:rsidRDefault="00B46052" w:rsidP="00B46052">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2021 год – 307 483,2 тыс. руб.;</w:t>
            </w:r>
          </w:p>
          <w:p w:rsidR="00B46052" w:rsidRPr="00DE7B0E" w:rsidRDefault="00B46052" w:rsidP="00B46052">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2022 год - 0,0 тыс. руб.;</w:t>
            </w:r>
          </w:p>
          <w:p w:rsidR="00B46052" w:rsidRPr="00DE7B0E" w:rsidRDefault="00B46052" w:rsidP="00B46052">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2023 год – 288 087,7 тыс. руб.;</w:t>
            </w:r>
          </w:p>
          <w:p w:rsidR="00B46052" w:rsidRPr="00DE7B0E" w:rsidRDefault="00B46052" w:rsidP="00B46052">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2024 год – 0,0 тыс. руб.;</w:t>
            </w:r>
          </w:p>
          <w:p w:rsidR="007E3767" w:rsidRPr="00DE7B0E" w:rsidRDefault="00B46052" w:rsidP="00B46052">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2025 год - 0,0 тыс. руб.</w:t>
            </w:r>
          </w:p>
        </w:tc>
      </w:tr>
      <w:tr w:rsidR="00DE7B0E" w:rsidRPr="00DE7B0E" w:rsidTr="00543BDC">
        <w:tc>
          <w:tcPr>
            <w:tcW w:w="2948" w:type="dxa"/>
            <w:vMerge/>
            <w:tcBorders>
              <w:top w:val="single" w:sz="4" w:space="0" w:color="auto"/>
              <w:left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p>
        </w:tc>
        <w:tc>
          <w:tcPr>
            <w:tcW w:w="6612" w:type="dxa"/>
            <w:tcBorders>
              <w:left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Планируемый объем финансирования из средств федерального бюджета составит 274</w:t>
            </w:r>
            <w:r w:rsidR="002D2483"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534,7 тыс. руб., в том числе по годам:</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2016 год - 0,0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2017 год - 0,0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2018 год </w:t>
            </w:r>
            <w:r w:rsidR="002D2483"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95</w:t>
            </w:r>
            <w:r w:rsidR="002D2483"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590,4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2019 год </w:t>
            </w:r>
            <w:r w:rsidR="002D2483"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36</w:t>
            </w:r>
            <w:r w:rsidR="002D2483"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530,6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2020 год </w:t>
            </w:r>
            <w:r w:rsidR="002D2483"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142</w:t>
            </w:r>
            <w:r w:rsidR="002D2483"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413,7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2021 год - 0,0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2022 год - 0,0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2023 год - 0,0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2024 год - 0,0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2025 год - 0,0 тыс. руб.</w:t>
            </w:r>
          </w:p>
        </w:tc>
      </w:tr>
      <w:tr w:rsidR="00DE7B0E" w:rsidRPr="00DE7B0E" w:rsidTr="00543BDC">
        <w:tc>
          <w:tcPr>
            <w:tcW w:w="2948" w:type="dxa"/>
            <w:vMerge/>
            <w:tcBorders>
              <w:top w:val="single" w:sz="4" w:space="0" w:color="auto"/>
              <w:left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p>
        </w:tc>
        <w:tc>
          <w:tcPr>
            <w:tcW w:w="6612" w:type="dxa"/>
            <w:tcBorders>
              <w:left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По </w:t>
            </w:r>
            <w:hyperlink w:anchor="Par861" w:history="1">
              <w:r w:rsidRPr="00DE7B0E">
                <w:rPr>
                  <w:rFonts w:ascii="Times New Roman" w:hAnsi="Times New Roman" w:cs="Times New Roman"/>
                  <w:color w:val="000000" w:themeColor="text1"/>
                  <w:sz w:val="24"/>
                  <w:szCs w:val="24"/>
                </w:rPr>
                <w:t>подпрограмме 2</w:t>
              </w:r>
            </w:hyperlink>
            <w:r w:rsidRPr="00DE7B0E">
              <w:rPr>
                <w:rFonts w:ascii="Times New Roman" w:hAnsi="Times New Roman" w:cs="Times New Roman"/>
                <w:color w:val="000000" w:themeColor="text1"/>
                <w:sz w:val="24"/>
                <w:szCs w:val="24"/>
              </w:rPr>
              <w:t xml:space="preserve">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Улучшение жилищных условий работников муниципальных организаций города Благовещенска</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общий планируемый объем финансирования из городского бюджета составляет </w:t>
            </w:r>
            <w:r w:rsidR="002656CA" w:rsidRPr="00DE7B0E">
              <w:rPr>
                <w:rFonts w:ascii="Times New Roman" w:hAnsi="Times New Roman" w:cs="Times New Roman"/>
                <w:color w:val="000000" w:themeColor="text1"/>
                <w:sz w:val="24"/>
                <w:szCs w:val="24"/>
              </w:rPr>
              <w:t>8 280,8</w:t>
            </w:r>
            <w:r w:rsidRPr="00DE7B0E">
              <w:rPr>
                <w:rFonts w:ascii="Times New Roman" w:hAnsi="Times New Roman" w:cs="Times New Roman"/>
                <w:color w:val="000000" w:themeColor="text1"/>
                <w:sz w:val="24"/>
                <w:szCs w:val="24"/>
              </w:rPr>
              <w:t xml:space="preserve"> тыс. руб., из них по годам:</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2015 год </w:t>
            </w:r>
            <w:r w:rsidR="002656CA"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2</w:t>
            </w:r>
            <w:r w:rsidR="002656CA"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050,2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2016 год - 513,6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2017 год - 442,7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2018 год - 650,0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lastRenderedPageBreak/>
              <w:t>2019 год - 517,4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2020 год - 516,5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2021 год - 957,9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2022 год </w:t>
            </w:r>
            <w:r w:rsidR="002656CA"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2656CA" w:rsidRPr="00DE7B0E">
              <w:rPr>
                <w:rFonts w:ascii="Times New Roman" w:hAnsi="Times New Roman" w:cs="Times New Roman"/>
                <w:color w:val="000000" w:themeColor="text1"/>
                <w:sz w:val="24"/>
                <w:szCs w:val="24"/>
              </w:rPr>
              <w:t>1 730,0</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2023 год </w:t>
            </w:r>
            <w:r w:rsidR="002656CA"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2656CA" w:rsidRPr="00DE7B0E">
              <w:rPr>
                <w:rFonts w:ascii="Times New Roman" w:hAnsi="Times New Roman" w:cs="Times New Roman"/>
                <w:color w:val="000000" w:themeColor="text1"/>
                <w:sz w:val="24"/>
                <w:szCs w:val="24"/>
              </w:rPr>
              <w:t>299,9</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2024 год </w:t>
            </w:r>
            <w:r w:rsidR="002656CA"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2656CA" w:rsidRPr="00DE7B0E">
              <w:rPr>
                <w:rFonts w:ascii="Times New Roman" w:hAnsi="Times New Roman" w:cs="Times New Roman"/>
                <w:color w:val="000000" w:themeColor="text1"/>
                <w:sz w:val="24"/>
                <w:szCs w:val="24"/>
              </w:rPr>
              <w:t>301,3</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2025 год </w:t>
            </w:r>
            <w:r w:rsidR="002656CA"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2656CA" w:rsidRPr="00DE7B0E">
              <w:rPr>
                <w:rFonts w:ascii="Times New Roman" w:hAnsi="Times New Roman" w:cs="Times New Roman"/>
                <w:color w:val="000000" w:themeColor="text1"/>
                <w:sz w:val="24"/>
                <w:szCs w:val="24"/>
              </w:rPr>
              <w:t>301,3</w:t>
            </w:r>
            <w:r w:rsidRPr="00DE7B0E">
              <w:rPr>
                <w:rFonts w:ascii="Times New Roman" w:hAnsi="Times New Roman" w:cs="Times New Roman"/>
                <w:color w:val="000000" w:themeColor="text1"/>
                <w:sz w:val="24"/>
                <w:szCs w:val="24"/>
              </w:rPr>
              <w:t xml:space="preserve"> тыс. руб.</w:t>
            </w:r>
          </w:p>
        </w:tc>
      </w:tr>
      <w:tr w:rsidR="00DE7B0E" w:rsidRPr="00DE7B0E" w:rsidTr="00543BDC">
        <w:tc>
          <w:tcPr>
            <w:tcW w:w="2948" w:type="dxa"/>
            <w:vMerge/>
            <w:tcBorders>
              <w:top w:val="single" w:sz="4" w:space="0" w:color="auto"/>
              <w:left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p>
        </w:tc>
        <w:tc>
          <w:tcPr>
            <w:tcW w:w="6612" w:type="dxa"/>
            <w:tcBorders>
              <w:left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По </w:t>
            </w:r>
            <w:hyperlink w:anchor="Par1088" w:history="1">
              <w:r w:rsidRPr="00DE7B0E">
                <w:rPr>
                  <w:rFonts w:ascii="Times New Roman" w:hAnsi="Times New Roman" w:cs="Times New Roman"/>
                  <w:color w:val="000000" w:themeColor="text1"/>
                  <w:sz w:val="24"/>
                  <w:szCs w:val="24"/>
                </w:rPr>
                <w:t>подпрограмме 3</w:t>
              </w:r>
            </w:hyperlink>
            <w:r w:rsidRPr="00DE7B0E">
              <w:rPr>
                <w:rFonts w:ascii="Times New Roman" w:hAnsi="Times New Roman" w:cs="Times New Roman"/>
                <w:color w:val="000000" w:themeColor="text1"/>
                <w:sz w:val="24"/>
                <w:szCs w:val="24"/>
              </w:rPr>
              <w:t xml:space="preserve">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Обеспечение жильем молодых семей</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общий планируемый объем финансирования составляет </w:t>
            </w:r>
            <w:r w:rsidR="00EC3FB1">
              <w:rPr>
                <w:rFonts w:ascii="Times New Roman" w:hAnsi="Times New Roman" w:cs="Times New Roman"/>
                <w:color w:val="000000" w:themeColor="text1"/>
                <w:sz w:val="24"/>
                <w:szCs w:val="24"/>
              </w:rPr>
              <w:t>257 841,0</w:t>
            </w:r>
            <w:r w:rsidRPr="00DE7B0E">
              <w:rPr>
                <w:rFonts w:ascii="Times New Roman" w:hAnsi="Times New Roman" w:cs="Times New Roman"/>
                <w:color w:val="000000" w:themeColor="text1"/>
                <w:sz w:val="24"/>
                <w:szCs w:val="24"/>
              </w:rPr>
              <w:t xml:space="preserve"> тыс. руб., в том числе по годам:</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2015 год </w:t>
            </w:r>
            <w:r w:rsidR="002656CA"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9</w:t>
            </w:r>
            <w:r w:rsidR="002656CA"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538,8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2016 год </w:t>
            </w:r>
            <w:r w:rsidR="002656CA"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11</w:t>
            </w:r>
            <w:r w:rsidR="002656CA"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482,7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2017 год </w:t>
            </w:r>
            <w:r w:rsidR="002656CA"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10</w:t>
            </w:r>
            <w:r w:rsidR="002656CA"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898,0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2018 год </w:t>
            </w:r>
            <w:r w:rsidR="002656CA"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12</w:t>
            </w:r>
            <w:r w:rsidR="002656CA"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432,4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2019 год </w:t>
            </w:r>
            <w:r w:rsidR="002656CA"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7</w:t>
            </w:r>
            <w:r w:rsidR="002656CA"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783,2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2020 год </w:t>
            </w:r>
            <w:r w:rsidR="002656CA"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96</w:t>
            </w:r>
            <w:r w:rsidR="002656CA"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930,0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2021 год </w:t>
            </w:r>
            <w:r w:rsidR="002656CA"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26</w:t>
            </w:r>
            <w:r w:rsidR="002656CA"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915,1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2022 год </w:t>
            </w:r>
            <w:r w:rsidR="002656CA"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EC3FB1">
              <w:rPr>
                <w:rFonts w:ascii="Times New Roman" w:hAnsi="Times New Roman" w:cs="Times New Roman"/>
                <w:color w:val="000000" w:themeColor="text1"/>
                <w:sz w:val="24"/>
                <w:szCs w:val="24"/>
              </w:rPr>
              <w:t>30 435,9</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2023 год </w:t>
            </w:r>
            <w:r w:rsidR="002656CA"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EC3FB1">
              <w:rPr>
                <w:rFonts w:ascii="Times New Roman" w:hAnsi="Times New Roman" w:cs="Times New Roman"/>
                <w:color w:val="000000" w:themeColor="text1"/>
                <w:sz w:val="24"/>
                <w:szCs w:val="24"/>
              </w:rPr>
              <w:t>30 024,5</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2024 год </w:t>
            </w:r>
            <w:r w:rsidR="002656CA"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EC3FB1">
              <w:rPr>
                <w:rFonts w:ascii="Times New Roman" w:hAnsi="Times New Roman" w:cs="Times New Roman"/>
                <w:color w:val="000000" w:themeColor="text1"/>
                <w:sz w:val="24"/>
                <w:szCs w:val="24"/>
              </w:rPr>
              <w:t>19 971,8</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2025 год </w:t>
            </w:r>
            <w:r w:rsidR="002656CA"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w:t>
            </w:r>
            <w:r w:rsidR="002656CA"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428,6 тыс. руб.</w:t>
            </w:r>
          </w:p>
        </w:tc>
      </w:tr>
      <w:tr w:rsidR="00DE7B0E" w:rsidRPr="00DE7B0E" w:rsidTr="00543BDC">
        <w:tc>
          <w:tcPr>
            <w:tcW w:w="2948" w:type="dxa"/>
            <w:vMerge/>
            <w:tcBorders>
              <w:top w:val="single" w:sz="4" w:space="0" w:color="auto"/>
              <w:left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p>
        </w:tc>
        <w:tc>
          <w:tcPr>
            <w:tcW w:w="6612" w:type="dxa"/>
            <w:tcBorders>
              <w:left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Из городского бюджета бюджетные ассигнования составят </w:t>
            </w:r>
            <w:r w:rsidR="002656CA" w:rsidRPr="00DE7B0E">
              <w:rPr>
                <w:rFonts w:ascii="Times New Roman" w:hAnsi="Times New Roman" w:cs="Times New Roman"/>
                <w:color w:val="000000" w:themeColor="text1"/>
                <w:sz w:val="24"/>
                <w:szCs w:val="24"/>
              </w:rPr>
              <w:t>9 678,4</w:t>
            </w:r>
            <w:r w:rsidRPr="00DE7B0E">
              <w:rPr>
                <w:rFonts w:ascii="Times New Roman" w:hAnsi="Times New Roman" w:cs="Times New Roman"/>
                <w:color w:val="000000" w:themeColor="text1"/>
                <w:sz w:val="24"/>
                <w:szCs w:val="24"/>
              </w:rPr>
              <w:t xml:space="preserve"> тыс. руб., в том числе по годам:</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2015 год </w:t>
            </w:r>
            <w:r w:rsidR="002656CA"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w:t>
            </w:r>
            <w:r w:rsidR="002656CA"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941,5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2016 год </w:t>
            </w:r>
            <w:r w:rsidR="002656CA"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w:t>
            </w:r>
            <w:r w:rsidR="002656CA"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433,6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2017 год - 940,1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2018 год - 496,7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2019 год - 472,0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2020 год </w:t>
            </w:r>
            <w:r w:rsidR="002656CA"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2</w:t>
            </w:r>
            <w:r w:rsidR="002656CA"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030,0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2021 год - 565,2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2022 год - 654,1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2023 год - 645,2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2024 год - 0,0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2025 год - 500,0 тыс. руб.</w:t>
            </w:r>
          </w:p>
        </w:tc>
      </w:tr>
      <w:tr w:rsidR="00DE7B0E" w:rsidRPr="00DE7B0E" w:rsidTr="00543BDC">
        <w:tc>
          <w:tcPr>
            <w:tcW w:w="2948" w:type="dxa"/>
            <w:vMerge/>
            <w:tcBorders>
              <w:top w:val="single" w:sz="4" w:space="0" w:color="auto"/>
              <w:left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p>
        </w:tc>
        <w:tc>
          <w:tcPr>
            <w:tcW w:w="6612" w:type="dxa"/>
            <w:tcBorders>
              <w:left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Планируемый объем финансирования из средств областного бюджета составит </w:t>
            </w:r>
            <w:r w:rsidR="00EC3FB1">
              <w:rPr>
                <w:rFonts w:ascii="Times New Roman" w:hAnsi="Times New Roman" w:cs="Times New Roman"/>
                <w:color w:val="000000" w:themeColor="text1"/>
                <w:sz w:val="24"/>
                <w:szCs w:val="24"/>
              </w:rPr>
              <w:t>73 865,8</w:t>
            </w:r>
            <w:r w:rsidRPr="00DE7B0E">
              <w:rPr>
                <w:rFonts w:ascii="Times New Roman" w:hAnsi="Times New Roman" w:cs="Times New Roman"/>
                <w:color w:val="000000" w:themeColor="text1"/>
                <w:sz w:val="24"/>
                <w:szCs w:val="24"/>
              </w:rPr>
              <w:t xml:space="preserve"> тыс. руб., в том числе по годам:</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2015 год </w:t>
            </w:r>
            <w:r w:rsidR="005A106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2</w:t>
            </w:r>
            <w:r w:rsidR="005A106C"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089,9 тыс. руб. (в том числе 180,0 тыс. руб. - неиспользованный остаток прошлых лет);</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2016 год </w:t>
            </w:r>
            <w:r w:rsidR="005A106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w:t>
            </w:r>
            <w:r w:rsidR="005A106C"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537,6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2017 год </w:t>
            </w:r>
            <w:r w:rsidR="005A106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w:t>
            </w:r>
            <w:r w:rsidR="005A106C"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643,0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2018 год </w:t>
            </w:r>
            <w:r w:rsidR="005A106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4</w:t>
            </w:r>
            <w:r w:rsidR="005A106C"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826,4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2019 год </w:t>
            </w:r>
            <w:r w:rsidR="005A106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4</w:t>
            </w:r>
            <w:r w:rsidR="005A106C"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078,1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2020 год </w:t>
            </w:r>
            <w:r w:rsidR="005A106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31</w:t>
            </w:r>
            <w:r w:rsidR="005A106C"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891,8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2021 год </w:t>
            </w:r>
            <w:r w:rsidR="005A106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8</w:t>
            </w:r>
            <w:r w:rsidR="005A106C"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855,1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2022 год </w:t>
            </w:r>
            <w:r w:rsidR="005A106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EC3FB1">
              <w:rPr>
                <w:rFonts w:ascii="Times New Roman" w:hAnsi="Times New Roman" w:cs="Times New Roman"/>
                <w:color w:val="000000" w:themeColor="text1"/>
                <w:sz w:val="24"/>
                <w:szCs w:val="24"/>
              </w:rPr>
              <w:t>9 536,4</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2023 год </w:t>
            </w:r>
            <w:r w:rsidR="005A106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EC3FB1">
              <w:rPr>
                <w:rFonts w:ascii="Times New Roman" w:hAnsi="Times New Roman" w:cs="Times New Roman"/>
                <w:color w:val="000000" w:themeColor="text1"/>
                <w:sz w:val="24"/>
                <w:szCs w:val="24"/>
              </w:rPr>
              <w:t>9 407,5</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2024 год </w:t>
            </w:r>
            <w:r w:rsidR="005A106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EC3FB1">
              <w:rPr>
                <w:rFonts w:ascii="Times New Roman" w:hAnsi="Times New Roman" w:cs="Times New Roman"/>
                <w:color w:val="000000" w:themeColor="text1"/>
                <w:sz w:val="24"/>
                <w:szCs w:val="24"/>
              </w:rPr>
              <w:t>0,0</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2025 год - 0,0 тыс. руб.</w:t>
            </w:r>
          </w:p>
        </w:tc>
      </w:tr>
      <w:tr w:rsidR="00DE7B0E" w:rsidRPr="00DE7B0E" w:rsidTr="00543BDC">
        <w:tc>
          <w:tcPr>
            <w:tcW w:w="2948" w:type="dxa"/>
            <w:vMerge/>
            <w:tcBorders>
              <w:top w:val="single" w:sz="4" w:space="0" w:color="auto"/>
              <w:left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p>
        </w:tc>
        <w:tc>
          <w:tcPr>
            <w:tcW w:w="6612" w:type="dxa"/>
            <w:tcBorders>
              <w:left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Планируемый объем финансирования из средств федерального бюджета составит 6</w:t>
            </w:r>
            <w:r w:rsidR="005726D4"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150,0 тыс. руб., в том числе по годам:</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2015 год </w:t>
            </w:r>
            <w:r w:rsidR="005726D4"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w:t>
            </w:r>
            <w:r w:rsidR="005726D4"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683,1 тыс. руб. (в том числе 14,3 тыс. руб. - неиспользованный остаток прошлых лет);</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2016 год </w:t>
            </w:r>
            <w:r w:rsidR="005726D4"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2</w:t>
            </w:r>
            <w:r w:rsidR="005726D4"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461,1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2017 год </w:t>
            </w:r>
            <w:r w:rsidR="005726D4"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2</w:t>
            </w:r>
            <w:r w:rsidR="005726D4"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005,8 тыс. руб.</w:t>
            </w:r>
          </w:p>
        </w:tc>
      </w:tr>
      <w:tr w:rsidR="00DE7B0E" w:rsidRPr="00DE7B0E" w:rsidTr="00543BDC">
        <w:tc>
          <w:tcPr>
            <w:tcW w:w="2948" w:type="dxa"/>
            <w:vMerge/>
            <w:tcBorders>
              <w:top w:val="single" w:sz="4" w:space="0" w:color="auto"/>
              <w:left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p>
        </w:tc>
        <w:tc>
          <w:tcPr>
            <w:tcW w:w="6612" w:type="dxa"/>
            <w:tcBorders>
              <w:left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Планируемый объем финансирования из внебюджетных источников составит </w:t>
            </w:r>
            <w:r w:rsidR="005726D4" w:rsidRPr="00DE7B0E">
              <w:rPr>
                <w:rFonts w:ascii="Times New Roman" w:hAnsi="Times New Roman" w:cs="Times New Roman"/>
                <w:color w:val="000000" w:themeColor="text1"/>
                <w:sz w:val="24"/>
                <w:szCs w:val="24"/>
              </w:rPr>
              <w:t>168 146,8</w:t>
            </w:r>
            <w:r w:rsidRPr="00DE7B0E">
              <w:rPr>
                <w:rFonts w:ascii="Times New Roman" w:hAnsi="Times New Roman" w:cs="Times New Roman"/>
                <w:color w:val="000000" w:themeColor="text1"/>
                <w:sz w:val="24"/>
                <w:szCs w:val="24"/>
              </w:rPr>
              <w:t xml:space="preserve"> тыс. руб., в том числе по годам:</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2015 год </w:t>
            </w:r>
            <w:r w:rsidR="005726D4"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3</w:t>
            </w:r>
            <w:r w:rsidR="005726D4"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824,3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2016 год </w:t>
            </w:r>
            <w:r w:rsidR="005726D4"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6</w:t>
            </w:r>
            <w:r w:rsidR="005726D4"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050,4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2017 год </w:t>
            </w:r>
            <w:r w:rsidR="005726D4"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6</w:t>
            </w:r>
            <w:r w:rsidR="005726D4"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309,1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2018 год </w:t>
            </w:r>
            <w:r w:rsidR="005726D4"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7</w:t>
            </w:r>
            <w:r w:rsidR="005726D4"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109,3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2019 год </w:t>
            </w:r>
            <w:r w:rsidR="005726D4"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3</w:t>
            </w:r>
            <w:r w:rsidR="005726D4"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233,1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2020 год </w:t>
            </w:r>
            <w:r w:rsidR="005726D4"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63</w:t>
            </w:r>
            <w:r w:rsidR="005726D4"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008,2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2021 год </w:t>
            </w:r>
            <w:r w:rsidR="005726D4"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17</w:t>
            </w:r>
            <w:r w:rsidR="005726D4"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494,8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2022 год </w:t>
            </w:r>
            <w:r w:rsidR="005726D4"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20</w:t>
            </w:r>
            <w:r w:rsidR="005726D4"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245,4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2023 год </w:t>
            </w:r>
            <w:r w:rsidR="005726D4"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19</w:t>
            </w:r>
            <w:r w:rsidR="005726D4"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971,8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2024 год </w:t>
            </w:r>
            <w:r w:rsidR="005726D4"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5726D4" w:rsidRPr="00DE7B0E">
              <w:rPr>
                <w:rFonts w:ascii="Times New Roman" w:hAnsi="Times New Roman" w:cs="Times New Roman"/>
                <w:color w:val="000000" w:themeColor="text1"/>
                <w:sz w:val="24"/>
                <w:szCs w:val="24"/>
              </w:rPr>
              <w:t>19 971,8</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2025 год - 928,6 тыс. руб.</w:t>
            </w:r>
          </w:p>
        </w:tc>
      </w:tr>
      <w:tr w:rsidR="00DE7B0E" w:rsidRPr="00DE7B0E" w:rsidTr="00543BDC">
        <w:tc>
          <w:tcPr>
            <w:tcW w:w="2948" w:type="dxa"/>
            <w:vMerge/>
            <w:tcBorders>
              <w:top w:val="single" w:sz="4" w:space="0" w:color="auto"/>
              <w:left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p>
        </w:tc>
        <w:tc>
          <w:tcPr>
            <w:tcW w:w="6612" w:type="dxa"/>
            <w:tcBorders>
              <w:left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По </w:t>
            </w:r>
            <w:hyperlink w:anchor="Par1354" w:history="1">
              <w:r w:rsidRPr="00DE7B0E">
                <w:rPr>
                  <w:rFonts w:ascii="Times New Roman" w:hAnsi="Times New Roman" w:cs="Times New Roman"/>
                  <w:color w:val="000000" w:themeColor="text1"/>
                  <w:sz w:val="24"/>
                  <w:szCs w:val="24"/>
                </w:rPr>
                <w:t>подпрограмме 4</w:t>
              </w:r>
            </w:hyperlink>
            <w:r w:rsidRPr="00DE7B0E">
              <w:rPr>
                <w:rFonts w:ascii="Times New Roman" w:hAnsi="Times New Roman" w:cs="Times New Roman"/>
                <w:color w:val="000000" w:themeColor="text1"/>
                <w:sz w:val="24"/>
                <w:szCs w:val="24"/>
              </w:rPr>
              <w:t xml:space="preserve">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Обеспечение реализации муниципальной программы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Обеспечение доступным и комфортным жильем населения города Благовещенска</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и прочие расходы</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общий планируемый объем финансирования составляет </w:t>
            </w:r>
            <w:r w:rsidR="005726D4" w:rsidRPr="00DE7B0E">
              <w:rPr>
                <w:rFonts w:ascii="Times New Roman" w:hAnsi="Times New Roman" w:cs="Times New Roman"/>
                <w:color w:val="000000" w:themeColor="text1"/>
                <w:sz w:val="24"/>
                <w:szCs w:val="24"/>
              </w:rPr>
              <w:t>510</w:t>
            </w:r>
            <w:r w:rsidR="00EC3FB1">
              <w:rPr>
                <w:rFonts w:ascii="Times New Roman" w:hAnsi="Times New Roman" w:cs="Times New Roman"/>
                <w:color w:val="000000" w:themeColor="text1"/>
                <w:sz w:val="24"/>
                <w:szCs w:val="24"/>
              </w:rPr>
              <w:t> </w:t>
            </w:r>
            <w:r w:rsidR="005726D4" w:rsidRPr="00DE7B0E">
              <w:rPr>
                <w:rFonts w:ascii="Times New Roman" w:hAnsi="Times New Roman" w:cs="Times New Roman"/>
                <w:color w:val="000000" w:themeColor="text1"/>
                <w:sz w:val="24"/>
                <w:szCs w:val="24"/>
              </w:rPr>
              <w:t>41</w:t>
            </w:r>
            <w:r w:rsidR="00EC3FB1">
              <w:rPr>
                <w:rFonts w:ascii="Times New Roman" w:hAnsi="Times New Roman" w:cs="Times New Roman"/>
                <w:color w:val="000000" w:themeColor="text1"/>
                <w:sz w:val="24"/>
                <w:szCs w:val="24"/>
              </w:rPr>
              <w:t>3,</w:t>
            </w:r>
            <w:r w:rsidR="001F5AD9">
              <w:rPr>
                <w:rFonts w:ascii="Times New Roman" w:hAnsi="Times New Roman" w:cs="Times New Roman"/>
                <w:color w:val="000000" w:themeColor="text1"/>
                <w:sz w:val="24"/>
                <w:szCs w:val="24"/>
              </w:rPr>
              <w:t>9</w:t>
            </w:r>
            <w:r w:rsidRPr="00DE7B0E">
              <w:rPr>
                <w:rFonts w:ascii="Times New Roman" w:hAnsi="Times New Roman" w:cs="Times New Roman"/>
                <w:color w:val="000000" w:themeColor="text1"/>
                <w:sz w:val="24"/>
                <w:szCs w:val="24"/>
              </w:rPr>
              <w:t xml:space="preserve"> тыс. руб., из них по годам:</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2015 год </w:t>
            </w:r>
            <w:r w:rsidR="005726D4"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19</w:t>
            </w:r>
            <w:r w:rsidR="005726D4"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035,5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2016 год </w:t>
            </w:r>
            <w:r w:rsidR="005726D4"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19</w:t>
            </w:r>
            <w:r w:rsidR="005726D4"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662,6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2017 год </w:t>
            </w:r>
            <w:r w:rsidR="005726D4"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21</w:t>
            </w:r>
            <w:r w:rsidR="005726D4"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884,1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2018 год </w:t>
            </w:r>
            <w:r w:rsidR="005726D4"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25</w:t>
            </w:r>
            <w:r w:rsidR="005726D4"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547,8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2019 год </w:t>
            </w:r>
            <w:r w:rsidR="005726D4"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25</w:t>
            </w:r>
            <w:r w:rsidR="005726D4"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653,6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2020 год </w:t>
            </w:r>
            <w:r w:rsidR="005726D4"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31</w:t>
            </w:r>
            <w:r w:rsidR="005726D4"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434,0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2021 год </w:t>
            </w:r>
            <w:r w:rsidR="005726D4"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5726D4" w:rsidRPr="00DE7B0E">
              <w:rPr>
                <w:rFonts w:ascii="Times New Roman" w:hAnsi="Times New Roman" w:cs="Times New Roman"/>
                <w:color w:val="000000" w:themeColor="text1"/>
                <w:sz w:val="24"/>
                <w:szCs w:val="24"/>
              </w:rPr>
              <w:t>36 647,0</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2022 год </w:t>
            </w:r>
            <w:r w:rsidR="005726D4"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5726D4" w:rsidRPr="00DE7B0E">
              <w:rPr>
                <w:rFonts w:ascii="Times New Roman" w:hAnsi="Times New Roman" w:cs="Times New Roman"/>
                <w:color w:val="000000" w:themeColor="text1"/>
                <w:sz w:val="24"/>
                <w:szCs w:val="24"/>
              </w:rPr>
              <w:t>78 741,</w:t>
            </w:r>
            <w:r w:rsidR="00EC3FB1">
              <w:rPr>
                <w:rFonts w:ascii="Times New Roman" w:hAnsi="Times New Roman" w:cs="Times New Roman"/>
                <w:color w:val="000000" w:themeColor="text1"/>
                <w:sz w:val="24"/>
                <w:szCs w:val="24"/>
              </w:rPr>
              <w:t>0</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2023 год </w:t>
            </w:r>
            <w:r w:rsidR="005726D4"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EC3FB1">
              <w:rPr>
                <w:rFonts w:ascii="Times New Roman" w:hAnsi="Times New Roman" w:cs="Times New Roman"/>
                <w:color w:val="000000" w:themeColor="text1"/>
                <w:sz w:val="24"/>
                <w:szCs w:val="24"/>
              </w:rPr>
              <w:t>81 849,5</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2024 год </w:t>
            </w:r>
            <w:r w:rsidR="005726D4"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5726D4" w:rsidRPr="00DE7B0E">
              <w:rPr>
                <w:rFonts w:ascii="Times New Roman" w:hAnsi="Times New Roman" w:cs="Times New Roman"/>
                <w:color w:val="000000" w:themeColor="text1"/>
                <w:sz w:val="24"/>
                <w:szCs w:val="24"/>
              </w:rPr>
              <w:t>84 979,</w:t>
            </w:r>
            <w:r w:rsidR="001F5AD9">
              <w:rPr>
                <w:rFonts w:ascii="Times New Roman" w:hAnsi="Times New Roman" w:cs="Times New Roman"/>
                <w:color w:val="000000" w:themeColor="text1"/>
                <w:sz w:val="24"/>
                <w:szCs w:val="24"/>
              </w:rPr>
              <w:t>4</w:t>
            </w:r>
            <w:r w:rsidRPr="00DE7B0E">
              <w:rPr>
                <w:rFonts w:ascii="Times New Roman" w:hAnsi="Times New Roman" w:cs="Times New Roman"/>
                <w:color w:val="000000" w:themeColor="text1"/>
                <w:sz w:val="24"/>
                <w:szCs w:val="24"/>
              </w:rPr>
              <w:t xml:space="preserve"> тыс. руб.;</w:t>
            </w:r>
          </w:p>
          <w:p w:rsidR="007E3767" w:rsidRPr="00DE7B0E" w:rsidRDefault="007E3767" w:rsidP="001F5AD9">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2025 год </w:t>
            </w:r>
            <w:r w:rsidR="005726D4"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EC3FB1">
              <w:rPr>
                <w:rFonts w:ascii="Times New Roman" w:hAnsi="Times New Roman" w:cs="Times New Roman"/>
                <w:color w:val="000000" w:themeColor="text1"/>
                <w:sz w:val="24"/>
                <w:szCs w:val="24"/>
              </w:rPr>
              <w:t>84 979,</w:t>
            </w:r>
            <w:r w:rsidR="001F5AD9">
              <w:rPr>
                <w:rFonts w:ascii="Times New Roman" w:hAnsi="Times New Roman" w:cs="Times New Roman"/>
                <w:color w:val="000000" w:themeColor="text1"/>
                <w:sz w:val="24"/>
                <w:szCs w:val="24"/>
              </w:rPr>
              <w:t>4</w:t>
            </w:r>
            <w:r w:rsidRPr="00DE7B0E">
              <w:rPr>
                <w:rFonts w:ascii="Times New Roman" w:hAnsi="Times New Roman" w:cs="Times New Roman"/>
                <w:color w:val="000000" w:themeColor="text1"/>
                <w:sz w:val="24"/>
                <w:szCs w:val="24"/>
              </w:rPr>
              <w:t xml:space="preserve"> тыс. руб.</w:t>
            </w:r>
          </w:p>
        </w:tc>
      </w:tr>
      <w:tr w:rsidR="00DE7B0E" w:rsidRPr="00DE7B0E" w:rsidTr="00543BDC">
        <w:tc>
          <w:tcPr>
            <w:tcW w:w="2948" w:type="dxa"/>
            <w:vMerge/>
            <w:tcBorders>
              <w:top w:val="single" w:sz="4" w:space="0" w:color="auto"/>
              <w:left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p>
        </w:tc>
        <w:tc>
          <w:tcPr>
            <w:tcW w:w="6612" w:type="dxa"/>
            <w:tcBorders>
              <w:left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Из городского бюджета бюджетные ассигнования составят </w:t>
            </w:r>
            <w:r w:rsidR="005726D4" w:rsidRPr="00DE7B0E">
              <w:rPr>
                <w:rFonts w:ascii="Times New Roman" w:hAnsi="Times New Roman" w:cs="Times New Roman"/>
                <w:color w:val="000000" w:themeColor="text1"/>
                <w:sz w:val="24"/>
                <w:szCs w:val="24"/>
              </w:rPr>
              <w:t>510 39</w:t>
            </w:r>
            <w:r w:rsidR="001F5AD9">
              <w:rPr>
                <w:rFonts w:ascii="Times New Roman" w:hAnsi="Times New Roman" w:cs="Times New Roman"/>
                <w:color w:val="000000" w:themeColor="text1"/>
                <w:sz w:val="24"/>
                <w:szCs w:val="24"/>
              </w:rPr>
              <w:t>8</w:t>
            </w:r>
            <w:r w:rsidR="005726D4" w:rsidRPr="00DE7B0E">
              <w:rPr>
                <w:rFonts w:ascii="Times New Roman" w:hAnsi="Times New Roman" w:cs="Times New Roman"/>
                <w:color w:val="000000" w:themeColor="text1"/>
                <w:sz w:val="24"/>
                <w:szCs w:val="24"/>
              </w:rPr>
              <w:t>,</w:t>
            </w:r>
            <w:r w:rsidR="001F5AD9">
              <w:rPr>
                <w:rFonts w:ascii="Times New Roman" w:hAnsi="Times New Roman" w:cs="Times New Roman"/>
                <w:color w:val="000000" w:themeColor="text1"/>
                <w:sz w:val="24"/>
                <w:szCs w:val="24"/>
              </w:rPr>
              <w:t>1</w:t>
            </w:r>
            <w:r w:rsidRPr="00DE7B0E">
              <w:rPr>
                <w:rFonts w:ascii="Times New Roman" w:hAnsi="Times New Roman" w:cs="Times New Roman"/>
                <w:color w:val="000000" w:themeColor="text1"/>
                <w:sz w:val="24"/>
                <w:szCs w:val="24"/>
              </w:rPr>
              <w:t xml:space="preserve"> тыс. руб., из них по годам:</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2015 год </w:t>
            </w:r>
            <w:r w:rsidR="005726D4"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19</w:t>
            </w:r>
            <w:r w:rsidR="005726D4"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035,5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2016 год </w:t>
            </w:r>
            <w:r w:rsidR="005726D4"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19</w:t>
            </w:r>
            <w:r w:rsidR="005726D4"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662,6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2017 год </w:t>
            </w:r>
            <w:r w:rsidR="005726D4"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21</w:t>
            </w:r>
            <w:r w:rsidR="005726D4"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884,1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2018 год </w:t>
            </w:r>
            <w:r w:rsidR="005726D4"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25</w:t>
            </w:r>
            <w:r w:rsidR="005726D4"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547,8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2019 год </w:t>
            </w:r>
            <w:r w:rsidR="005726D4"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25</w:t>
            </w:r>
            <w:r w:rsidR="005726D4"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651,4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2020 год </w:t>
            </w:r>
            <w:r w:rsidR="005726D4"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31</w:t>
            </w:r>
            <w:r w:rsidR="005726D4"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431,4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2021 год </w:t>
            </w:r>
            <w:r w:rsidR="005726D4"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5726D4" w:rsidRPr="00DE7B0E">
              <w:rPr>
                <w:rFonts w:ascii="Times New Roman" w:hAnsi="Times New Roman" w:cs="Times New Roman"/>
                <w:color w:val="000000" w:themeColor="text1"/>
                <w:sz w:val="24"/>
                <w:szCs w:val="24"/>
              </w:rPr>
              <w:t>36 644,4</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2022 год </w:t>
            </w:r>
            <w:r w:rsidR="005726D4"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5726D4" w:rsidRPr="00DE7B0E">
              <w:rPr>
                <w:rFonts w:ascii="Times New Roman" w:hAnsi="Times New Roman" w:cs="Times New Roman"/>
                <w:color w:val="000000" w:themeColor="text1"/>
                <w:sz w:val="24"/>
                <w:szCs w:val="24"/>
              </w:rPr>
              <w:t>78 738,9</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2023 год </w:t>
            </w:r>
            <w:r w:rsidR="005726D4"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5726D4" w:rsidRPr="00DE7B0E">
              <w:rPr>
                <w:rFonts w:ascii="Times New Roman" w:hAnsi="Times New Roman" w:cs="Times New Roman"/>
                <w:color w:val="000000" w:themeColor="text1"/>
                <w:sz w:val="24"/>
                <w:szCs w:val="24"/>
              </w:rPr>
              <w:t>81 847,4</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2024 год </w:t>
            </w:r>
            <w:r w:rsidR="005726D4"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5726D4" w:rsidRPr="00DE7B0E">
              <w:rPr>
                <w:rFonts w:ascii="Times New Roman" w:hAnsi="Times New Roman" w:cs="Times New Roman"/>
                <w:color w:val="000000" w:themeColor="text1"/>
                <w:sz w:val="24"/>
                <w:szCs w:val="24"/>
              </w:rPr>
              <w:t>84 977,</w:t>
            </w:r>
            <w:r w:rsidR="001F5AD9">
              <w:rPr>
                <w:rFonts w:ascii="Times New Roman" w:hAnsi="Times New Roman" w:cs="Times New Roman"/>
                <w:color w:val="000000" w:themeColor="text1"/>
                <w:sz w:val="24"/>
                <w:szCs w:val="24"/>
              </w:rPr>
              <w:t>3</w:t>
            </w:r>
            <w:r w:rsidRPr="00DE7B0E">
              <w:rPr>
                <w:rFonts w:ascii="Times New Roman" w:hAnsi="Times New Roman" w:cs="Times New Roman"/>
                <w:color w:val="000000" w:themeColor="text1"/>
                <w:sz w:val="24"/>
                <w:szCs w:val="24"/>
              </w:rPr>
              <w:t xml:space="preserve"> тыс. руб.;</w:t>
            </w:r>
          </w:p>
          <w:p w:rsidR="007E3767" w:rsidRPr="00DE7B0E" w:rsidRDefault="007E3767" w:rsidP="001F5AD9">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2025 год </w:t>
            </w:r>
            <w:r w:rsidR="005726D4"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5726D4" w:rsidRPr="00DE7B0E">
              <w:rPr>
                <w:rFonts w:ascii="Times New Roman" w:hAnsi="Times New Roman" w:cs="Times New Roman"/>
                <w:color w:val="000000" w:themeColor="text1"/>
                <w:sz w:val="24"/>
                <w:szCs w:val="24"/>
              </w:rPr>
              <w:t>84 977,</w:t>
            </w:r>
            <w:r w:rsidR="001F5AD9">
              <w:rPr>
                <w:rFonts w:ascii="Times New Roman" w:hAnsi="Times New Roman" w:cs="Times New Roman"/>
                <w:color w:val="000000" w:themeColor="text1"/>
                <w:sz w:val="24"/>
                <w:szCs w:val="24"/>
              </w:rPr>
              <w:t>3</w:t>
            </w:r>
            <w:r w:rsidRPr="00DE7B0E">
              <w:rPr>
                <w:rFonts w:ascii="Times New Roman" w:hAnsi="Times New Roman" w:cs="Times New Roman"/>
                <w:color w:val="000000" w:themeColor="text1"/>
                <w:sz w:val="24"/>
                <w:szCs w:val="24"/>
              </w:rPr>
              <w:t xml:space="preserve"> тыс. руб.</w:t>
            </w:r>
          </w:p>
        </w:tc>
      </w:tr>
      <w:tr w:rsidR="00DE7B0E" w:rsidRPr="00DE7B0E" w:rsidTr="00543BDC">
        <w:tc>
          <w:tcPr>
            <w:tcW w:w="2948" w:type="dxa"/>
            <w:vMerge/>
            <w:tcBorders>
              <w:top w:val="single" w:sz="4" w:space="0" w:color="auto"/>
              <w:left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p>
        </w:tc>
        <w:tc>
          <w:tcPr>
            <w:tcW w:w="6612" w:type="dxa"/>
            <w:tcBorders>
              <w:left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Планируемый объем финансирования из средств областного бюджета составит 1</w:t>
            </w:r>
            <w:r w:rsidR="00D9003F">
              <w:rPr>
                <w:rFonts w:ascii="Times New Roman" w:hAnsi="Times New Roman" w:cs="Times New Roman"/>
                <w:color w:val="000000" w:themeColor="text1"/>
                <w:sz w:val="24"/>
                <w:szCs w:val="24"/>
              </w:rPr>
              <w:t>5</w:t>
            </w:r>
            <w:r w:rsidRPr="00DE7B0E">
              <w:rPr>
                <w:rFonts w:ascii="Times New Roman" w:hAnsi="Times New Roman" w:cs="Times New Roman"/>
                <w:color w:val="000000" w:themeColor="text1"/>
                <w:sz w:val="24"/>
                <w:szCs w:val="24"/>
              </w:rPr>
              <w:t>,8 тыс. руб., в том числе по годам:</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2019 год - 2,2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2020 год - 2,6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2021 год - 2,6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2022 год - 2,</w:t>
            </w:r>
            <w:r w:rsidR="00D9003F">
              <w:rPr>
                <w:rFonts w:ascii="Times New Roman" w:hAnsi="Times New Roman" w:cs="Times New Roman"/>
                <w:color w:val="000000" w:themeColor="text1"/>
                <w:sz w:val="24"/>
                <w:szCs w:val="24"/>
              </w:rPr>
              <w:t>1</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2023 год - </w:t>
            </w:r>
            <w:r w:rsidR="00D9003F" w:rsidRPr="00D9003F">
              <w:rPr>
                <w:rFonts w:ascii="Times New Roman" w:hAnsi="Times New Roman" w:cs="Times New Roman"/>
                <w:color w:val="000000" w:themeColor="text1"/>
                <w:sz w:val="24"/>
                <w:szCs w:val="24"/>
              </w:rPr>
              <w:t>2,1</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2024 год - </w:t>
            </w:r>
            <w:r w:rsidR="00D9003F" w:rsidRPr="00D9003F">
              <w:rPr>
                <w:rFonts w:ascii="Times New Roman" w:hAnsi="Times New Roman" w:cs="Times New Roman"/>
                <w:color w:val="000000" w:themeColor="text1"/>
                <w:sz w:val="24"/>
                <w:szCs w:val="24"/>
              </w:rPr>
              <w:t>2,1</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2025 год - </w:t>
            </w:r>
            <w:r w:rsidR="00D9003F" w:rsidRPr="00D9003F">
              <w:rPr>
                <w:rFonts w:ascii="Times New Roman" w:hAnsi="Times New Roman" w:cs="Times New Roman"/>
                <w:color w:val="000000" w:themeColor="text1"/>
                <w:sz w:val="24"/>
                <w:szCs w:val="24"/>
              </w:rPr>
              <w:t>2,1</w:t>
            </w:r>
            <w:r w:rsidRPr="00DE7B0E">
              <w:rPr>
                <w:rFonts w:ascii="Times New Roman" w:hAnsi="Times New Roman" w:cs="Times New Roman"/>
                <w:color w:val="000000" w:themeColor="text1"/>
                <w:sz w:val="24"/>
                <w:szCs w:val="24"/>
              </w:rPr>
              <w:t xml:space="preserve"> тыс. руб.</w:t>
            </w:r>
          </w:p>
        </w:tc>
      </w:tr>
      <w:tr w:rsidR="00DE7B0E" w:rsidRPr="00DE7B0E" w:rsidTr="00543BDC">
        <w:tc>
          <w:tcPr>
            <w:tcW w:w="2948" w:type="dxa"/>
            <w:vMerge/>
            <w:tcBorders>
              <w:top w:val="single" w:sz="4" w:space="0" w:color="auto"/>
              <w:left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p>
        </w:tc>
        <w:tc>
          <w:tcPr>
            <w:tcW w:w="6612" w:type="dxa"/>
            <w:tcBorders>
              <w:left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По </w:t>
            </w:r>
            <w:hyperlink w:anchor="Par1515" w:history="1">
              <w:r w:rsidRPr="00DE7B0E">
                <w:rPr>
                  <w:rFonts w:ascii="Times New Roman" w:hAnsi="Times New Roman" w:cs="Times New Roman"/>
                  <w:color w:val="000000" w:themeColor="text1"/>
                  <w:sz w:val="24"/>
                  <w:szCs w:val="24"/>
                </w:rPr>
                <w:t>подпрограмме 5</w:t>
              </w:r>
            </w:hyperlink>
            <w:r w:rsidRPr="00DE7B0E">
              <w:rPr>
                <w:rFonts w:ascii="Times New Roman" w:hAnsi="Times New Roman" w:cs="Times New Roman"/>
                <w:color w:val="000000" w:themeColor="text1"/>
                <w:sz w:val="24"/>
                <w:szCs w:val="24"/>
              </w:rPr>
              <w:t xml:space="preserve">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Обеспечение жилыми помещениями детей-сирот и детей, оставшихся без попечения родителей, а также лиц из числа детей-сирот и детей, оставшихся без попечения родителей</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общий планируемый объем финансирования за счет средств областного бюджета составляет </w:t>
            </w:r>
            <w:r w:rsidR="00D9003F">
              <w:rPr>
                <w:rFonts w:ascii="Times New Roman" w:hAnsi="Times New Roman" w:cs="Times New Roman"/>
                <w:color w:val="000000" w:themeColor="text1"/>
                <w:sz w:val="24"/>
                <w:szCs w:val="24"/>
              </w:rPr>
              <w:t>587 313,9</w:t>
            </w:r>
            <w:r w:rsidRPr="00DE7B0E">
              <w:rPr>
                <w:rFonts w:ascii="Times New Roman" w:hAnsi="Times New Roman" w:cs="Times New Roman"/>
                <w:color w:val="000000" w:themeColor="text1"/>
                <w:sz w:val="24"/>
                <w:szCs w:val="24"/>
              </w:rPr>
              <w:t xml:space="preserve"> тыс. руб., из них по годам:</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2020 год </w:t>
            </w:r>
            <w:r w:rsidR="005726D4"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17</w:t>
            </w:r>
            <w:r w:rsidR="005726D4"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582,8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2021 год </w:t>
            </w:r>
            <w:r w:rsidR="005726D4"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5726D4" w:rsidRPr="00DE7B0E">
              <w:rPr>
                <w:rFonts w:ascii="Times New Roman" w:hAnsi="Times New Roman" w:cs="Times New Roman"/>
                <w:color w:val="000000" w:themeColor="text1"/>
                <w:sz w:val="24"/>
                <w:szCs w:val="24"/>
              </w:rPr>
              <w:t>94 813,8</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2022 год </w:t>
            </w:r>
            <w:r w:rsidR="005726D4"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D9003F">
              <w:rPr>
                <w:rFonts w:ascii="Times New Roman" w:hAnsi="Times New Roman" w:cs="Times New Roman"/>
                <w:color w:val="000000" w:themeColor="text1"/>
                <w:sz w:val="24"/>
                <w:szCs w:val="24"/>
              </w:rPr>
              <w:t>164 186,8</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2023 год </w:t>
            </w:r>
            <w:r w:rsidR="005726D4"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D9003F">
              <w:rPr>
                <w:rFonts w:ascii="Times New Roman" w:hAnsi="Times New Roman" w:cs="Times New Roman"/>
                <w:color w:val="000000" w:themeColor="text1"/>
                <w:sz w:val="24"/>
                <w:szCs w:val="24"/>
              </w:rPr>
              <w:t>150 956,8</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2024 год </w:t>
            </w:r>
            <w:r w:rsidR="005726D4"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D9003F">
              <w:rPr>
                <w:rFonts w:ascii="Times New Roman" w:hAnsi="Times New Roman" w:cs="Times New Roman"/>
                <w:color w:val="000000" w:themeColor="text1"/>
                <w:sz w:val="24"/>
                <w:szCs w:val="24"/>
              </w:rPr>
              <w:t>87 741,6</w:t>
            </w:r>
            <w:r w:rsidRPr="00DE7B0E">
              <w:rPr>
                <w:rFonts w:ascii="Times New Roman" w:hAnsi="Times New Roman" w:cs="Times New Roman"/>
                <w:color w:val="000000" w:themeColor="text1"/>
                <w:sz w:val="24"/>
                <w:szCs w:val="24"/>
              </w:rPr>
              <w:t xml:space="preserve"> тыс. руб.;</w:t>
            </w:r>
          </w:p>
          <w:p w:rsidR="007E3767" w:rsidRPr="00DE7B0E" w:rsidRDefault="007E3767" w:rsidP="00D9003F">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2025 год </w:t>
            </w:r>
            <w:r w:rsidR="005726D4"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D9003F">
              <w:rPr>
                <w:rFonts w:ascii="Times New Roman" w:hAnsi="Times New Roman" w:cs="Times New Roman"/>
                <w:color w:val="000000" w:themeColor="text1"/>
                <w:sz w:val="24"/>
                <w:szCs w:val="24"/>
              </w:rPr>
              <w:t>72 032,1</w:t>
            </w:r>
            <w:r w:rsidRPr="00DE7B0E">
              <w:rPr>
                <w:rFonts w:ascii="Times New Roman" w:hAnsi="Times New Roman" w:cs="Times New Roman"/>
                <w:color w:val="000000" w:themeColor="text1"/>
                <w:sz w:val="24"/>
                <w:szCs w:val="24"/>
              </w:rPr>
              <w:t xml:space="preserve"> тыс. руб.</w:t>
            </w:r>
          </w:p>
        </w:tc>
      </w:tr>
      <w:tr w:rsidR="00DE7B0E" w:rsidRPr="00DE7B0E" w:rsidTr="00543BDC">
        <w:tc>
          <w:tcPr>
            <w:tcW w:w="2948" w:type="dxa"/>
            <w:vMerge/>
            <w:tcBorders>
              <w:top w:val="single" w:sz="4" w:space="0" w:color="auto"/>
              <w:left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p>
        </w:tc>
        <w:tc>
          <w:tcPr>
            <w:tcW w:w="6612" w:type="dxa"/>
            <w:tcBorders>
              <w:left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По </w:t>
            </w:r>
            <w:hyperlink w:anchor="Par1677" w:history="1">
              <w:r w:rsidRPr="00DE7B0E">
                <w:rPr>
                  <w:rFonts w:ascii="Times New Roman" w:hAnsi="Times New Roman" w:cs="Times New Roman"/>
                  <w:color w:val="000000" w:themeColor="text1"/>
                  <w:sz w:val="24"/>
                  <w:szCs w:val="24"/>
                </w:rPr>
                <w:t>подпрограмме 6</w:t>
              </w:r>
            </w:hyperlink>
            <w:r w:rsidRPr="00DE7B0E">
              <w:rPr>
                <w:rFonts w:ascii="Times New Roman" w:hAnsi="Times New Roman" w:cs="Times New Roman"/>
                <w:color w:val="000000" w:themeColor="text1"/>
                <w:sz w:val="24"/>
                <w:szCs w:val="24"/>
              </w:rPr>
              <w:t xml:space="preserve">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Улучшение жилищных условий отдельных категорий граждан, проживающих на территории города Благовещенска</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общий планируемый объем финансирования составляет </w:t>
            </w:r>
            <w:r w:rsidR="005726D4" w:rsidRPr="00DE7B0E">
              <w:rPr>
                <w:rFonts w:ascii="Times New Roman" w:hAnsi="Times New Roman" w:cs="Times New Roman"/>
                <w:color w:val="000000" w:themeColor="text1"/>
                <w:sz w:val="24"/>
                <w:szCs w:val="24"/>
              </w:rPr>
              <w:t>67 067,2</w:t>
            </w:r>
            <w:r w:rsidRPr="00DE7B0E">
              <w:rPr>
                <w:rFonts w:ascii="Times New Roman" w:hAnsi="Times New Roman" w:cs="Times New Roman"/>
                <w:color w:val="000000" w:themeColor="text1"/>
                <w:sz w:val="24"/>
                <w:szCs w:val="24"/>
              </w:rPr>
              <w:t xml:space="preserve"> тыс. руб., в том числе по годам:</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2020 год </w:t>
            </w:r>
            <w:r w:rsidR="005726D4"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10</w:t>
            </w:r>
            <w:r w:rsidR="005726D4"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400,0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2021 год </w:t>
            </w:r>
            <w:r w:rsidR="005726D4"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21</w:t>
            </w:r>
            <w:r w:rsidR="005726D4"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200,0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2022 год </w:t>
            </w:r>
            <w:r w:rsidR="00B36DA0"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B36DA0" w:rsidRPr="00DE7B0E">
              <w:rPr>
                <w:rFonts w:ascii="Times New Roman" w:hAnsi="Times New Roman" w:cs="Times New Roman"/>
                <w:color w:val="000000" w:themeColor="text1"/>
                <w:sz w:val="24"/>
                <w:szCs w:val="24"/>
              </w:rPr>
              <w:t>11 418,1</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2023 год </w:t>
            </w:r>
            <w:r w:rsidR="00B36DA0"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B36DA0" w:rsidRPr="00DE7B0E">
              <w:rPr>
                <w:rFonts w:ascii="Times New Roman" w:hAnsi="Times New Roman" w:cs="Times New Roman"/>
                <w:color w:val="000000" w:themeColor="text1"/>
                <w:sz w:val="24"/>
                <w:szCs w:val="24"/>
              </w:rPr>
              <w:t>11 479,5</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2024 год </w:t>
            </w:r>
            <w:r w:rsidR="00B36DA0"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B36DA0" w:rsidRPr="00DE7B0E">
              <w:rPr>
                <w:rFonts w:ascii="Times New Roman" w:hAnsi="Times New Roman" w:cs="Times New Roman"/>
                <w:color w:val="000000" w:themeColor="text1"/>
                <w:sz w:val="24"/>
                <w:szCs w:val="24"/>
              </w:rPr>
              <w:t>11 484,8</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2025 год </w:t>
            </w:r>
            <w:r w:rsidR="00B36DA0"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B36DA0" w:rsidRPr="00DE7B0E">
              <w:rPr>
                <w:rFonts w:ascii="Times New Roman" w:hAnsi="Times New Roman" w:cs="Times New Roman"/>
                <w:color w:val="000000" w:themeColor="text1"/>
                <w:sz w:val="24"/>
                <w:szCs w:val="24"/>
              </w:rPr>
              <w:t>1 084,8</w:t>
            </w:r>
            <w:r w:rsidRPr="00DE7B0E">
              <w:rPr>
                <w:rFonts w:ascii="Times New Roman" w:hAnsi="Times New Roman" w:cs="Times New Roman"/>
                <w:color w:val="000000" w:themeColor="text1"/>
                <w:sz w:val="24"/>
                <w:szCs w:val="24"/>
              </w:rPr>
              <w:t xml:space="preserve"> тыс. руб.</w:t>
            </w:r>
          </w:p>
        </w:tc>
      </w:tr>
      <w:tr w:rsidR="00DE7B0E" w:rsidRPr="00DE7B0E" w:rsidTr="00543BDC">
        <w:tc>
          <w:tcPr>
            <w:tcW w:w="2948" w:type="dxa"/>
            <w:vMerge/>
            <w:tcBorders>
              <w:top w:val="single" w:sz="4" w:space="0" w:color="auto"/>
              <w:left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p>
        </w:tc>
        <w:tc>
          <w:tcPr>
            <w:tcW w:w="6612" w:type="dxa"/>
            <w:tcBorders>
              <w:left w:val="single" w:sz="4" w:space="0" w:color="auto"/>
              <w:right w:val="single" w:sz="4" w:space="0" w:color="auto"/>
            </w:tcBorders>
          </w:tcPr>
          <w:p w:rsidR="000C6677"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Из городского бюджета бюджетные ассигнования составят</w:t>
            </w:r>
          </w:p>
          <w:p w:rsidR="007E3767" w:rsidRPr="00DE7B0E" w:rsidRDefault="0010698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8 </w:t>
            </w:r>
            <w:r w:rsidR="000C6677">
              <w:rPr>
                <w:rFonts w:ascii="Times New Roman" w:hAnsi="Times New Roman" w:cs="Times New Roman"/>
                <w:color w:val="000000" w:themeColor="text1"/>
                <w:sz w:val="24"/>
                <w:szCs w:val="24"/>
              </w:rPr>
              <w:t>0</w:t>
            </w:r>
            <w:r w:rsidRPr="00DE7B0E">
              <w:rPr>
                <w:rFonts w:ascii="Times New Roman" w:hAnsi="Times New Roman" w:cs="Times New Roman"/>
                <w:color w:val="000000" w:themeColor="text1"/>
                <w:sz w:val="24"/>
                <w:szCs w:val="24"/>
              </w:rPr>
              <w:t>35,2</w:t>
            </w:r>
            <w:r w:rsidR="007E3767" w:rsidRPr="00DE7B0E">
              <w:rPr>
                <w:rFonts w:ascii="Times New Roman" w:hAnsi="Times New Roman" w:cs="Times New Roman"/>
                <w:color w:val="000000" w:themeColor="text1"/>
                <w:sz w:val="24"/>
                <w:szCs w:val="24"/>
              </w:rPr>
              <w:t xml:space="preserve"> тыс. руб., в том числе по годам:</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2020 год - 624,0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2021 год </w:t>
            </w:r>
            <w:r w:rsidR="00106987"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w:t>
            </w:r>
            <w:r w:rsidR="00106987"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272,0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2022 год </w:t>
            </w:r>
            <w:r w:rsidR="00106987"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106987" w:rsidRPr="00DE7B0E">
              <w:rPr>
                <w:rFonts w:ascii="Times New Roman" w:hAnsi="Times New Roman" w:cs="Times New Roman"/>
                <w:color w:val="000000" w:themeColor="text1"/>
                <w:sz w:val="24"/>
                <w:szCs w:val="24"/>
              </w:rPr>
              <w:t>1 642,1</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2023 год </w:t>
            </w:r>
            <w:r w:rsidR="00106987"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106987" w:rsidRPr="00DE7B0E">
              <w:rPr>
                <w:rFonts w:ascii="Times New Roman" w:hAnsi="Times New Roman" w:cs="Times New Roman"/>
                <w:color w:val="000000" w:themeColor="text1"/>
                <w:sz w:val="24"/>
                <w:szCs w:val="24"/>
              </w:rPr>
              <w:t>1 703,5</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2024 год </w:t>
            </w:r>
            <w:r w:rsidR="00106987"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106987" w:rsidRPr="00DE7B0E">
              <w:rPr>
                <w:rFonts w:ascii="Times New Roman" w:hAnsi="Times New Roman" w:cs="Times New Roman"/>
                <w:color w:val="000000" w:themeColor="text1"/>
                <w:sz w:val="24"/>
                <w:szCs w:val="24"/>
              </w:rPr>
              <w:t>1 708,8</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2025 год </w:t>
            </w:r>
            <w:r w:rsidR="00106987"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106987" w:rsidRPr="00DE7B0E">
              <w:rPr>
                <w:rFonts w:ascii="Times New Roman" w:hAnsi="Times New Roman" w:cs="Times New Roman"/>
                <w:color w:val="000000" w:themeColor="text1"/>
                <w:sz w:val="24"/>
                <w:szCs w:val="24"/>
              </w:rPr>
              <w:t>1 084,8</w:t>
            </w:r>
            <w:r w:rsidRPr="00DE7B0E">
              <w:rPr>
                <w:rFonts w:ascii="Times New Roman" w:hAnsi="Times New Roman" w:cs="Times New Roman"/>
                <w:color w:val="000000" w:themeColor="text1"/>
                <w:sz w:val="24"/>
                <w:szCs w:val="24"/>
              </w:rPr>
              <w:t xml:space="preserve"> тыс. руб.</w:t>
            </w:r>
          </w:p>
        </w:tc>
      </w:tr>
      <w:tr w:rsidR="00DE7B0E" w:rsidRPr="00DE7B0E" w:rsidTr="00543BDC">
        <w:tc>
          <w:tcPr>
            <w:tcW w:w="2948" w:type="dxa"/>
            <w:vMerge/>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p>
        </w:tc>
        <w:tc>
          <w:tcPr>
            <w:tcW w:w="6612" w:type="dxa"/>
            <w:tcBorders>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Планируемый объем финансирования из средств областного бюджета составит </w:t>
            </w:r>
            <w:r w:rsidR="00106987" w:rsidRPr="00DE7B0E">
              <w:rPr>
                <w:rFonts w:ascii="Times New Roman" w:hAnsi="Times New Roman" w:cs="Times New Roman"/>
                <w:color w:val="000000" w:themeColor="text1"/>
                <w:sz w:val="24"/>
                <w:szCs w:val="24"/>
              </w:rPr>
              <w:t>59 032,0</w:t>
            </w:r>
            <w:r w:rsidRPr="00DE7B0E">
              <w:rPr>
                <w:rFonts w:ascii="Times New Roman" w:hAnsi="Times New Roman" w:cs="Times New Roman"/>
                <w:color w:val="000000" w:themeColor="text1"/>
                <w:sz w:val="24"/>
                <w:szCs w:val="24"/>
              </w:rPr>
              <w:t xml:space="preserve"> тыс. руб., в том числе по годам:</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2020 год </w:t>
            </w:r>
            <w:r w:rsidR="00106987"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9</w:t>
            </w:r>
            <w:r w:rsidR="00106987"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776,0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2021 год </w:t>
            </w:r>
            <w:r w:rsidR="00106987"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19</w:t>
            </w:r>
            <w:r w:rsidR="00106987"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928,0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2022 год </w:t>
            </w:r>
            <w:r w:rsidR="00106987"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9</w:t>
            </w:r>
            <w:r w:rsidR="00106987"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776,0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2023 год </w:t>
            </w:r>
            <w:r w:rsidR="00106987"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9</w:t>
            </w:r>
            <w:r w:rsidR="00106987"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776,0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2024 год </w:t>
            </w:r>
            <w:r w:rsidR="000C6677">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0C6677">
              <w:rPr>
                <w:rFonts w:ascii="Times New Roman" w:hAnsi="Times New Roman" w:cs="Times New Roman"/>
                <w:color w:val="000000" w:themeColor="text1"/>
                <w:sz w:val="24"/>
                <w:szCs w:val="24"/>
              </w:rPr>
              <w:t>9 776,0</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2025 год - 0,0 тыс. руб.</w:t>
            </w:r>
          </w:p>
        </w:tc>
      </w:tr>
      <w:tr w:rsidR="007E3767" w:rsidRPr="00DE7B0E" w:rsidTr="00543BDC">
        <w:tc>
          <w:tcPr>
            <w:tcW w:w="2948"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lastRenderedPageBreak/>
              <w:t>Ожидаемые конечные результаты реализации муниципальной программы</w:t>
            </w:r>
          </w:p>
        </w:tc>
        <w:tc>
          <w:tcPr>
            <w:tcW w:w="6612"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1. Число </w:t>
            </w:r>
            <w:proofErr w:type="gramStart"/>
            <w:r w:rsidRPr="00DE7B0E">
              <w:rPr>
                <w:rFonts w:ascii="Times New Roman" w:hAnsi="Times New Roman" w:cs="Times New Roman"/>
                <w:color w:val="000000" w:themeColor="text1"/>
                <w:sz w:val="24"/>
                <w:szCs w:val="24"/>
              </w:rPr>
              <w:t>граждан, улучшивших жилищные условия</w:t>
            </w:r>
            <w:r w:rsidR="00B37051">
              <w:rPr>
                <w:rFonts w:ascii="Times New Roman" w:hAnsi="Times New Roman" w:cs="Times New Roman"/>
                <w:color w:val="000000" w:themeColor="text1"/>
                <w:sz w:val="24"/>
                <w:szCs w:val="24"/>
              </w:rPr>
              <w:t xml:space="preserve"> за период реализации программы</w:t>
            </w:r>
            <w:r w:rsidRPr="00DE7B0E">
              <w:rPr>
                <w:rFonts w:ascii="Times New Roman" w:hAnsi="Times New Roman" w:cs="Times New Roman"/>
                <w:color w:val="000000" w:themeColor="text1"/>
                <w:sz w:val="24"/>
                <w:szCs w:val="24"/>
              </w:rPr>
              <w:t xml:space="preserve"> составит</w:t>
            </w:r>
            <w:proofErr w:type="gramEnd"/>
            <w:r w:rsidRPr="00DE7B0E">
              <w:rPr>
                <w:rFonts w:ascii="Times New Roman" w:hAnsi="Times New Roman" w:cs="Times New Roman"/>
                <w:color w:val="000000" w:themeColor="text1"/>
                <w:sz w:val="24"/>
                <w:szCs w:val="24"/>
              </w:rPr>
              <w:t xml:space="preserve"> </w:t>
            </w:r>
            <w:r w:rsidR="00106987" w:rsidRPr="00DE7B0E">
              <w:rPr>
                <w:rFonts w:ascii="Times New Roman" w:hAnsi="Times New Roman" w:cs="Times New Roman"/>
                <w:color w:val="000000" w:themeColor="text1"/>
                <w:sz w:val="24"/>
                <w:szCs w:val="24"/>
              </w:rPr>
              <w:t>6</w:t>
            </w:r>
            <w:r w:rsidR="00D9003F">
              <w:rPr>
                <w:rFonts w:ascii="Times New Roman" w:hAnsi="Times New Roman" w:cs="Times New Roman"/>
                <w:color w:val="000000" w:themeColor="text1"/>
                <w:sz w:val="24"/>
                <w:szCs w:val="24"/>
              </w:rPr>
              <w:t>3</w:t>
            </w:r>
            <w:r w:rsidR="00106987" w:rsidRPr="00DE7B0E">
              <w:rPr>
                <w:rFonts w:ascii="Times New Roman" w:hAnsi="Times New Roman" w:cs="Times New Roman"/>
                <w:color w:val="000000" w:themeColor="text1"/>
                <w:sz w:val="24"/>
                <w:szCs w:val="24"/>
              </w:rPr>
              <w:t>2</w:t>
            </w:r>
            <w:r w:rsidRPr="00DE7B0E">
              <w:rPr>
                <w:rFonts w:ascii="Times New Roman" w:hAnsi="Times New Roman" w:cs="Times New Roman"/>
                <w:color w:val="000000" w:themeColor="text1"/>
                <w:sz w:val="24"/>
                <w:szCs w:val="24"/>
              </w:rPr>
              <w:t xml:space="preserve"> человек</w:t>
            </w:r>
            <w:r w:rsidR="00B37051">
              <w:rPr>
                <w:rFonts w:ascii="Times New Roman" w:hAnsi="Times New Roman" w:cs="Times New Roman"/>
                <w:color w:val="000000" w:themeColor="text1"/>
                <w:sz w:val="24"/>
                <w:szCs w:val="24"/>
              </w:rPr>
              <w:t>а</w:t>
            </w:r>
            <w:r w:rsidRPr="00DE7B0E">
              <w:rPr>
                <w:rFonts w:ascii="Times New Roman" w:hAnsi="Times New Roman" w:cs="Times New Roman"/>
                <w:color w:val="000000" w:themeColor="text1"/>
                <w:sz w:val="24"/>
                <w:szCs w:val="24"/>
              </w:rPr>
              <w:t>.</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 Доля населения, улучшившего жилищные условия, в общей численности населения, состоящего на учете в качестве нуждающегося в жилых помещениях, составит </w:t>
            </w:r>
            <w:r w:rsidR="00D9003F">
              <w:rPr>
                <w:rFonts w:ascii="Times New Roman" w:hAnsi="Times New Roman" w:cs="Times New Roman"/>
                <w:color w:val="000000" w:themeColor="text1"/>
                <w:sz w:val="24"/>
                <w:szCs w:val="24"/>
              </w:rPr>
              <w:t>27,</w:t>
            </w:r>
            <w:r w:rsidR="00106987" w:rsidRPr="00DE7B0E">
              <w:rPr>
                <w:rFonts w:ascii="Times New Roman" w:hAnsi="Times New Roman" w:cs="Times New Roman"/>
                <w:color w:val="000000" w:themeColor="text1"/>
                <w:sz w:val="24"/>
                <w:szCs w:val="24"/>
              </w:rPr>
              <w:t>9</w:t>
            </w:r>
            <w:r w:rsidR="00D9003F">
              <w:rPr>
                <w:rFonts w:ascii="Times New Roman" w:hAnsi="Times New Roman" w:cs="Times New Roman"/>
                <w:color w:val="000000" w:themeColor="text1"/>
                <w:sz w:val="24"/>
                <w:szCs w:val="24"/>
              </w:rPr>
              <w:t>0</w:t>
            </w:r>
            <w:r w:rsidRPr="00DE7B0E">
              <w:rPr>
                <w:rFonts w:ascii="Times New Roman" w:hAnsi="Times New Roman" w:cs="Times New Roman"/>
                <w:color w:val="000000" w:themeColor="text1"/>
                <w:sz w:val="24"/>
                <w:szCs w:val="24"/>
              </w:rPr>
              <w:t>%.</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3. Доля населения, улучшившего жилищные условия в целях обеспечения безопасности проживания, в общей численности населения города Благовещенска за период реализации программы составит 3,7</w:t>
            </w:r>
            <w:r w:rsidR="00106987" w:rsidRPr="00DE7B0E">
              <w:rPr>
                <w:rFonts w:ascii="Times New Roman" w:hAnsi="Times New Roman" w:cs="Times New Roman"/>
                <w:color w:val="000000" w:themeColor="text1"/>
                <w:sz w:val="24"/>
                <w:szCs w:val="24"/>
              </w:rPr>
              <w:t>1</w:t>
            </w:r>
            <w:r w:rsidRPr="00DE7B0E">
              <w:rPr>
                <w:rFonts w:ascii="Times New Roman" w:hAnsi="Times New Roman" w:cs="Times New Roman"/>
                <w:color w:val="000000" w:themeColor="text1"/>
                <w:sz w:val="24"/>
                <w:szCs w:val="24"/>
              </w:rPr>
              <w:t>%.</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4. Удельный вес аварийного жилищного фонда в общей площади всего жилищного фонда города Благовещенска за период реализации программы снизится с 0,88% до 0,04%</w:t>
            </w:r>
          </w:p>
        </w:tc>
      </w:tr>
    </w:tbl>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before="280" w:after="0" w:line="240" w:lineRule="auto"/>
        <w:contextualSpacing/>
        <w:jc w:val="center"/>
        <w:outlineLvl w:val="1"/>
        <w:rPr>
          <w:rFonts w:ascii="Times New Roman" w:hAnsi="Times New Roman" w:cs="Times New Roman"/>
          <w:bCs/>
          <w:color w:val="000000" w:themeColor="text1"/>
          <w:sz w:val="24"/>
          <w:szCs w:val="24"/>
        </w:rPr>
      </w:pPr>
      <w:r w:rsidRPr="00DE7B0E">
        <w:rPr>
          <w:rFonts w:ascii="Times New Roman" w:hAnsi="Times New Roman" w:cs="Times New Roman"/>
          <w:bCs/>
          <w:color w:val="000000" w:themeColor="text1"/>
          <w:sz w:val="24"/>
          <w:szCs w:val="24"/>
        </w:rPr>
        <w:t xml:space="preserve">Раздел 1. </w:t>
      </w:r>
      <w:r w:rsidR="00106987" w:rsidRPr="00DE7B0E">
        <w:rPr>
          <w:rFonts w:ascii="Times New Roman" w:hAnsi="Times New Roman" w:cs="Times New Roman"/>
          <w:bCs/>
          <w:color w:val="000000" w:themeColor="text1"/>
          <w:sz w:val="24"/>
          <w:szCs w:val="24"/>
        </w:rPr>
        <w:t>Характеристика сферы реализации</w:t>
      </w:r>
    </w:p>
    <w:p w:rsidR="007E3767" w:rsidRPr="00DE7B0E" w:rsidRDefault="00106987" w:rsidP="00BC6175">
      <w:pPr>
        <w:autoSpaceDE w:val="0"/>
        <w:autoSpaceDN w:val="0"/>
        <w:adjustRightInd w:val="0"/>
        <w:spacing w:after="0" w:line="240" w:lineRule="auto"/>
        <w:contextualSpacing/>
        <w:jc w:val="center"/>
        <w:rPr>
          <w:rFonts w:ascii="Times New Roman" w:hAnsi="Times New Roman" w:cs="Times New Roman"/>
          <w:bCs/>
          <w:color w:val="000000" w:themeColor="text1"/>
          <w:sz w:val="24"/>
          <w:szCs w:val="24"/>
        </w:rPr>
      </w:pPr>
      <w:r w:rsidRPr="00DE7B0E">
        <w:rPr>
          <w:rFonts w:ascii="Times New Roman" w:hAnsi="Times New Roman" w:cs="Times New Roman"/>
          <w:bCs/>
          <w:color w:val="000000" w:themeColor="text1"/>
          <w:sz w:val="24"/>
          <w:szCs w:val="24"/>
        </w:rPr>
        <w:t>муниципальной программы</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Одним из ключевых направлений развития города Благовещенска является повышение качества жизни населения. В рамках данного направления улучшение жилищной обеспеченности населения занимает одно из основных мест.</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Характер социально-экономических преобразований в Российской Федерации, недостаточный объем жилищного строительства, нуждаемость граждан в улучшении жилищных условий, объективно высокая стоимость жилья по сравнению с доходами граждан обуславливают необходимость принятия мер для разрешения обозначенных проблем программно-целевым методом.</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В городе Благовещенске потенциальная доля семей, имеющих возможность приобрести жилье по существующим ипотечным программам, реализуемым ОАО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Амурское ипотечное агентство</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ориентировочно составляет 25%. Таким образом, для 75% населения области улучшить свои жилищные условия в настоящее время не представляется возможным.</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roofErr w:type="gramStart"/>
      <w:r w:rsidRPr="00DE7B0E">
        <w:rPr>
          <w:rFonts w:ascii="Times New Roman" w:hAnsi="Times New Roman" w:cs="Times New Roman"/>
          <w:color w:val="000000" w:themeColor="text1"/>
          <w:sz w:val="24"/>
          <w:szCs w:val="24"/>
        </w:rPr>
        <w:t>Помимо наличия низкой покупательской способности населения на рынке жилья существует целый комплекс проблем, который препятствует инвестиционной активности в строительстве, причем речь идет как о невозможности реализации жилищных проектов крупными застройщиками, так и о сдерживании инвестиционной активности самих граждан в части индивидуального жилищного строительства и объединения в жилищные строительные и накопительные кооперативы.</w:t>
      </w:r>
      <w:proofErr w:type="gramEnd"/>
      <w:r w:rsidRPr="00DE7B0E">
        <w:rPr>
          <w:rFonts w:ascii="Times New Roman" w:hAnsi="Times New Roman" w:cs="Times New Roman"/>
          <w:color w:val="000000" w:themeColor="text1"/>
          <w:sz w:val="24"/>
          <w:szCs w:val="24"/>
        </w:rPr>
        <w:t xml:space="preserve"> Основные причины сложившейся ситуации заключаются в следующем:</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высокая стоимость земельных участков для застройщиков;</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сложности в получении технических условий на подключение к объектам коммунальной инфраструктуры;</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отсутствие подготовленных для комплексной жилой застройки земельных участков, имеющих инфраструктурное обеспечение;</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нехватка свободных мощностей по тепло- и электроснабжению для вновь вводимых объектов;</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высокая изношенность (до 60 - 70%) производственных мощностей большинства действующих предприятий промышленности строительных материалов.</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В городе Благовещенске наиболее остро стоит проблема обеспечения населения комфортным благоустроенным жильем. </w:t>
      </w:r>
      <w:proofErr w:type="gramStart"/>
      <w:r w:rsidRPr="00DE7B0E">
        <w:rPr>
          <w:rFonts w:ascii="Times New Roman" w:hAnsi="Times New Roman" w:cs="Times New Roman"/>
          <w:color w:val="000000" w:themeColor="text1"/>
          <w:sz w:val="24"/>
          <w:szCs w:val="24"/>
        </w:rPr>
        <w:t>На конец</w:t>
      </w:r>
      <w:proofErr w:type="gramEnd"/>
      <w:r w:rsidRPr="00DE7B0E">
        <w:rPr>
          <w:rFonts w:ascii="Times New Roman" w:hAnsi="Times New Roman" w:cs="Times New Roman"/>
          <w:color w:val="000000" w:themeColor="text1"/>
          <w:sz w:val="24"/>
          <w:szCs w:val="24"/>
        </w:rPr>
        <w:t xml:space="preserve"> 2013 года общая площадь жилых помещений, приходящаяся в среднем на 1 жителя, составила 22,8 кв. м. В Амурской области по этому показателю город Благовещенск занимает только седьмое место.</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В 2013 году на территории города введено в действие 3,63 тыс. квартир общей площадью 200,4 тыс. кв. метров (в 2012 году - 3,38 тыс. квартир и 184,6 тыс. кв. метров соответственно). На одного жителя города Благовещенска в 2013 году в среднем введено в </w:t>
      </w:r>
      <w:r w:rsidRPr="00DE7B0E">
        <w:rPr>
          <w:rFonts w:ascii="Times New Roman" w:hAnsi="Times New Roman" w:cs="Times New Roman"/>
          <w:color w:val="000000" w:themeColor="text1"/>
          <w:sz w:val="24"/>
          <w:szCs w:val="24"/>
        </w:rPr>
        <w:lastRenderedPageBreak/>
        <w:t>действие 0,89 кв. метра общей площади (за 2010 г. - 0,5 кв. метра общей площади на одного жителя, за 2011 г. - 0,71, за 2012 - 0,83). Темпы строительства нового жилья в городе по сравнению с предыдущим годом увеличились на 6,7%. Населением за счет собственных и заемных средств построена 81 квартира общей площадью 13,8 тыс. кв. метров, или 7,4% от общего ввода жилья.</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roofErr w:type="gramStart"/>
      <w:r w:rsidRPr="00DE7B0E">
        <w:rPr>
          <w:rFonts w:ascii="Times New Roman" w:hAnsi="Times New Roman" w:cs="Times New Roman"/>
          <w:color w:val="000000" w:themeColor="text1"/>
          <w:sz w:val="24"/>
          <w:szCs w:val="24"/>
        </w:rPr>
        <w:t>На конец</w:t>
      </w:r>
      <w:proofErr w:type="gramEnd"/>
      <w:r w:rsidRPr="00DE7B0E">
        <w:rPr>
          <w:rFonts w:ascii="Times New Roman" w:hAnsi="Times New Roman" w:cs="Times New Roman"/>
          <w:color w:val="000000" w:themeColor="text1"/>
          <w:sz w:val="24"/>
          <w:szCs w:val="24"/>
        </w:rPr>
        <w:t xml:space="preserve"> 2014 года на учете на получение жилья и улучшение жилищных условий состояло 5,01 тыс. семей. Получили и улучшили жилищные условия 65 семей, или 1,3% от всех семей, состоящих на очереди.</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В последние годы в городе Благовещенске активно строится арендное жилье, осуществляется переселение из аварийного жилья, производится капитальный ремонт жилищного фонда.</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Вместе с тем наметилась тенденция снижения возможности приобретения населением города жилья, тогда как количество нуждающихся в улучшении жилищных условий растет.</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roofErr w:type="gramStart"/>
      <w:r w:rsidRPr="00DE7B0E">
        <w:rPr>
          <w:rFonts w:ascii="Times New Roman" w:hAnsi="Times New Roman" w:cs="Times New Roman"/>
          <w:color w:val="000000" w:themeColor="text1"/>
          <w:sz w:val="24"/>
          <w:szCs w:val="24"/>
        </w:rPr>
        <w:t>Исходными данными для программы является количество граждан, состоящих на учете в качестве нуждающихся в улучшении жилищных условий, рассчитанное по годам реализации программы: 2015 год - 13824 чел.; 2016 год - 13890 чел.; 2017 год - 13938 чел.; 2018 год - 13974 чел.; 2019 год - 9717 чел.; 2020 год - 11700 чел.; 2021 год - 11700 чел.; 2022 год - 11</w:t>
      </w:r>
      <w:r w:rsidR="00106987" w:rsidRPr="00DE7B0E">
        <w:rPr>
          <w:rFonts w:ascii="Times New Roman" w:hAnsi="Times New Roman" w:cs="Times New Roman"/>
          <w:color w:val="000000" w:themeColor="text1"/>
          <w:sz w:val="24"/>
          <w:szCs w:val="24"/>
        </w:rPr>
        <w:t>305</w:t>
      </w:r>
      <w:r w:rsidRPr="00DE7B0E">
        <w:rPr>
          <w:rFonts w:ascii="Times New Roman" w:hAnsi="Times New Roman" w:cs="Times New Roman"/>
          <w:color w:val="000000" w:themeColor="text1"/>
          <w:sz w:val="24"/>
          <w:szCs w:val="24"/>
        </w:rPr>
        <w:t xml:space="preserve"> чел.; 2023 год - 11</w:t>
      </w:r>
      <w:r w:rsidR="00106987" w:rsidRPr="00DE7B0E">
        <w:rPr>
          <w:rFonts w:ascii="Times New Roman" w:hAnsi="Times New Roman" w:cs="Times New Roman"/>
          <w:color w:val="000000" w:themeColor="text1"/>
          <w:sz w:val="24"/>
          <w:szCs w:val="24"/>
        </w:rPr>
        <w:t>306</w:t>
      </w:r>
      <w:r w:rsidRPr="00DE7B0E">
        <w:rPr>
          <w:rFonts w:ascii="Times New Roman" w:hAnsi="Times New Roman" w:cs="Times New Roman"/>
          <w:color w:val="000000" w:themeColor="text1"/>
          <w:sz w:val="24"/>
          <w:szCs w:val="24"/>
        </w:rPr>
        <w:t xml:space="preserve"> чел.; 2024 год</w:t>
      </w:r>
      <w:proofErr w:type="gramEnd"/>
      <w:r w:rsidRPr="00DE7B0E">
        <w:rPr>
          <w:rFonts w:ascii="Times New Roman" w:hAnsi="Times New Roman" w:cs="Times New Roman"/>
          <w:color w:val="000000" w:themeColor="text1"/>
          <w:sz w:val="24"/>
          <w:szCs w:val="24"/>
        </w:rPr>
        <w:t xml:space="preserve"> - 11</w:t>
      </w:r>
      <w:r w:rsidR="00106987" w:rsidRPr="00DE7B0E">
        <w:rPr>
          <w:rFonts w:ascii="Times New Roman" w:hAnsi="Times New Roman" w:cs="Times New Roman"/>
          <w:color w:val="000000" w:themeColor="text1"/>
          <w:sz w:val="24"/>
          <w:szCs w:val="24"/>
        </w:rPr>
        <w:t>307</w:t>
      </w:r>
      <w:r w:rsidRPr="00DE7B0E">
        <w:rPr>
          <w:rFonts w:ascii="Times New Roman" w:hAnsi="Times New Roman" w:cs="Times New Roman"/>
          <w:color w:val="000000" w:themeColor="text1"/>
          <w:sz w:val="24"/>
          <w:szCs w:val="24"/>
        </w:rPr>
        <w:t xml:space="preserve"> чел.; 2025 год - 11</w:t>
      </w:r>
      <w:r w:rsidR="00106987" w:rsidRPr="00DE7B0E">
        <w:rPr>
          <w:rFonts w:ascii="Times New Roman" w:hAnsi="Times New Roman" w:cs="Times New Roman"/>
          <w:color w:val="000000" w:themeColor="text1"/>
          <w:sz w:val="24"/>
          <w:szCs w:val="24"/>
        </w:rPr>
        <w:t>308</w:t>
      </w:r>
      <w:r w:rsidRPr="00DE7B0E">
        <w:rPr>
          <w:rFonts w:ascii="Times New Roman" w:hAnsi="Times New Roman" w:cs="Times New Roman"/>
          <w:color w:val="000000" w:themeColor="text1"/>
          <w:sz w:val="24"/>
          <w:szCs w:val="24"/>
        </w:rPr>
        <w:t xml:space="preserve"> чел.</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Реализация муниципальной программы будет способствовать повышению обеспеченности жилой площадью населения города Благовещенска, активизации строительной сферы, модернизации жилищной сферы, а также повышению доступности жилья и качества жилищного обеспечения населения.</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contextualSpacing/>
        <w:jc w:val="center"/>
        <w:outlineLvl w:val="1"/>
        <w:rPr>
          <w:rFonts w:ascii="Times New Roman" w:hAnsi="Times New Roman" w:cs="Times New Roman"/>
          <w:bCs/>
          <w:color w:val="000000" w:themeColor="text1"/>
          <w:sz w:val="24"/>
          <w:szCs w:val="24"/>
        </w:rPr>
      </w:pPr>
      <w:r w:rsidRPr="00DE7B0E">
        <w:rPr>
          <w:rFonts w:ascii="Times New Roman" w:hAnsi="Times New Roman" w:cs="Times New Roman"/>
          <w:bCs/>
          <w:color w:val="000000" w:themeColor="text1"/>
          <w:sz w:val="24"/>
          <w:szCs w:val="24"/>
        </w:rPr>
        <w:t xml:space="preserve">Раздел 2. </w:t>
      </w:r>
      <w:r w:rsidR="00106987" w:rsidRPr="00DE7B0E">
        <w:rPr>
          <w:rFonts w:ascii="Times New Roman" w:hAnsi="Times New Roman" w:cs="Times New Roman"/>
          <w:bCs/>
          <w:color w:val="000000" w:themeColor="text1"/>
          <w:sz w:val="24"/>
          <w:szCs w:val="24"/>
        </w:rPr>
        <w:t>Приоритеты муниципальной политики в сфере</w:t>
      </w:r>
    </w:p>
    <w:p w:rsidR="007E3767" w:rsidRPr="00DE7B0E" w:rsidRDefault="00106987" w:rsidP="00BC6175">
      <w:pPr>
        <w:autoSpaceDE w:val="0"/>
        <w:autoSpaceDN w:val="0"/>
        <w:adjustRightInd w:val="0"/>
        <w:spacing w:after="0" w:line="240" w:lineRule="auto"/>
        <w:contextualSpacing/>
        <w:jc w:val="center"/>
        <w:rPr>
          <w:rFonts w:ascii="Times New Roman" w:hAnsi="Times New Roman" w:cs="Times New Roman"/>
          <w:bCs/>
          <w:color w:val="000000" w:themeColor="text1"/>
          <w:sz w:val="24"/>
          <w:szCs w:val="24"/>
        </w:rPr>
      </w:pPr>
      <w:r w:rsidRPr="00DE7B0E">
        <w:rPr>
          <w:rFonts w:ascii="Times New Roman" w:hAnsi="Times New Roman" w:cs="Times New Roman"/>
          <w:bCs/>
          <w:color w:val="000000" w:themeColor="text1"/>
          <w:sz w:val="24"/>
          <w:szCs w:val="24"/>
        </w:rPr>
        <w:t>реализации муниципальной программы, цели</w:t>
      </w:r>
    </w:p>
    <w:p w:rsidR="007E3767" w:rsidRPr="00DE7B0E" w:rsidRDefault="00106987" w:rsidP="00BC6175">
      <w:pPr>
        <w:autoSpaceDE w:val="0"/>
        <w:autoSpaceDN w:val="0"/>
        <w:adjustRightInd w:val="0"/>
        <w:spacing w:after="0" w:line="240" w:lineRule="auto"/>
        <w:contextualSpacing/>
        <w:jc w:val="center"/>
        <w:rPr>
          <w:rFonts w:ascii="Times New Roman" w:hAnsi="Times New Roman" w:cs="Times New Roman"/>
          <w:bCs/>
          <w:color w:val="000000" w:themeColor="text1"/>
          <w:sz w:val="24"/>
          <w:szCs w:val="24"/>
        </w:rPr>
      </w:pPr>
      <w:r w:rsidRPr="00DE7B0E">
        <w:rPr>
          <w:rFonts w:ascii="Times New Roman" w:hAnsi="Times New Roman" w:cs="Times New Roman"/>
          <w:bCs/>
          <w:color w:val="000000" w:themeColor="text1"/>
          <w:sz w:val="24"/>
          <w:szCs w:val="24"/>
        </w:rPr>
        <w:t>и задачи муниципальной программы</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Потребность в улучшении жилищных условий жителей города Благовещенска и при этом достаточно высокая стоимость жилья по сравнению с доходами граждан обуславливают необходимость принятия мер государственной и муниципальной поддержки.</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roofErr w:type="gramStart"/>
      <w:r w:rsidRPr="00DE7B0E">
        <w:rPr>
          <w:rFonts w:ascii="Times New Roman" w:hAnsi="Times New Roman" w:cs="Times New Roman"/>
          <w:color w:val="000000" w:themeColor="text1"/>
          <w:sz w:val="24"/>
          <w:szCs w:val="24"/>
        </w:rPr>
        <w:t xml:space="preserve">Приоритеты муниципальной политики в сфере реализации муниципальной программы определены </w:t>
      </w:r>
      <w:hyperlink r:id="rId8" w:history="1">
        <w:r w:rsidRPr="00DE7B0E">
          <w:rPr>
            <w:rFonts w:ascii="Times New Roman" w:hAnsi="Times New Roman" w:cs="Times New Roman"/>
            <w:color w:val="000000" w:themeColor="text1"/>
            <w:sz w:val="24"/>
            <w:szCs w:val="24"/>
          </w:rPr>
          <w:t>Концепцией</w:t>
        </w:r>
      </w:hyperlink>
      <w:r w:rsidRPr="00DE7B0E">
        <w:rPr>
          <w:rFonts w:ascii="Times New Roman" w:hAnsi="Times New Roman" w:cs="Times New Roman"/>
          <w:color w:val="000000" w:themeColor="text1"/>
          <w:sz w:val="24"/>
          <w:szCs w:val="24"/>
        </w:rPr>
        <w:t xml:space="preserve"> развития города Благовещенска, утвержденной постановлением мэра города Благовещенска от 11 июля 2008 г. </w:t>
      </w:r>
      <w:r w:rsidR="00106987"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2164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Об утверждении Концепции развития города Благовещенска до 2020 года</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hyperlink r:id="rId9" w:history="1">
        <w:r w:rsidRPr="00DE7B0E">
          <w:rPr>
            <w:rFonts w:ascii="Times New Roman" w:hAnsi="Times New Roman" w:cs="Times New Roman"/>
            <w:color w:val="000000" w:themeColor="text1"/>
            <w:sz w:val="24"/>
            <w:szCs w:val="24"/>
          </w:rPr>
          <w:t>Планом</w:t>
        </w:r>
      </w:hyperlink>
      <w:r w:rsidRPr="00DE7B0E">
        <w:rPr>
          <w:rFonts w:ascii="Times New Roman" w:hAnsi="Times New Roman" w:cs="Times New Roman"/>
          <w:color w:val="000000" w:themeColor="text1"/>
          <w:sz w:val="24"/>
          <w:szCs w:val="24"/>
        </w:rPr>
        <w:t xml:space="preserve"> мероприятий администрации города Благовещенска по реализации Стратегии социально-экономического развития муниципального образования города Благовещенска на период до 2025 года, утвержденным постановлением администрации города Благовещенска от 24 декабря</w:t>
      </w:r>
      <w:proofErr w:type="gramEnd"/>
      <w:r w:rsidRPr="00DE7B0E">
        <w:rPr>
          <w:rFonts w:ascii="Times New Roman" w:hAnsi="Times New Roman" w:cs="Times New Roman"/>
          <w:color w:val="000000" w:themeColor="text1"/>
          <w:sz w:val="24"/>
          <w:szCs w:val="24"/>
        </w:rPr>
        <w:t xml:space="preserve"> 2018 г. </w:t>
      </w:r>
      <w:r w:rsidR="00106987"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4255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Об утверждении Плана мероприятий по реализации Стратегии социально-экономического развития муниципального образования города Благовещенска на период до 2025 года, утвержденной решением Благовещенской городской Думы от 20 декабря 2018 г. </w:t>
      </w:r>
      <w:r w:rsidR="00106987"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51/128</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Муниципальная программа разработана с целью повышения доступности жилья и качества жилищного обеспечения населения.</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Для достижения цели настоящей муниципальной программы предусматривается решение следующих задач, реализуемых в рамках подпрограмм, включенных в муниципальную программу:</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1. Создание безопасных условий проживания граждан путем переселения из аварийного жилищного фонда.</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 Создание условий, обеспечивающих доступность приобретения, строительства жилья, в том числе строительства индивидуального жилья, для работников муниципальных организаций.</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3. Поддержка в решении жилищной проблемы молодых семей, признанных в установленном </w:t>
      </w:r>
      <w:proofErr w:type="gramStart"/>
      <w:r w:rsidRPr="00DE7B0E">
        <w:rPr>
          <w:rFonts w:ascii="Times New Roman" w:hAnsi="Times New Roman" w:cs="Times New Roman"/>
          <w:color w:val="000000" w:themeColor="text1"/>
          <w:sz w:val="24"/>
          <w:szCs w:val="24"/>
        </w:rPr>
        <w:t>порядке</w:t>
      </w:r>
      <w:proofErr w:type="gramEnd"/>
      <w:r w:rsidRPr="00DE7B0E">
        <w:rPr>
          <w:rFonts w:ascii="Times New Roman" w:hAnsi="Times New Roman" w:cs="Times New Roman"/>
          <w:color w:val="000000" w:themeColor="text1"/>
          <w:sz w:val="24"/>
          <w:szCs w:val="24"/>
        </w:rPr>
        <w:t xml:space="preserve"> нуждающимися в улучшении жилищных условий.</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lastRenderedPageBreak/>
        <w:t xml:space="preserve">4. </w:t>
      </w:r>
      <w:r w:rsidR="00106987" w:rsidRPr="00DE7B0E">
        <w:rPr>
          <w:rFonts w:ascii="Times New Roman" w:hAnsi="Times New Roman" w:cs="Times New Roman"/>
          <w:color w:val="000000" w:themeColor="text1"/>
          <w:sz w:val="24"/>
          <w:szCs w:val="24"/>
        </w:rPr>
        <w:t>Обеспечение функций исполнительно-распорядительного, контрольного органов муниципального образования, а также эффективной деятельности учреждения, осуществляющих функции в жилищной сфере</w:t>
      </w:r>
      <w:r w:rsidRPr="00DE7B0E">
        <w:rPr>
          <w:rFonts w:ascii="Times New Roman" w:hAnsi="Times New Roman" w:cs="Times New Roman"/>
          <w:color w:val="000000" w:themeColor="text1"/>
          <w:sz w:val="24"/>
          <w:szCs w:val="24"/>
        </w:rPr>
        <w:t>.</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5. Реализация государственных полномочий по обеспечению жильем детей-сирот, детей, оставшихся без попечения родителей, лиц из числа детей-сирот и детей, оставшихся без попечения родителей.</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6. Оказание социальной поддержки отдельным категориям граждан, нуждающимся в улучшении жилищных условий.</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contextualSpacing/>
        <w:jc w:val="center"/>
        <w:outlineLvl w:val="1"/>
        <w:rPr>
          <w:rFonts w:ascii="Times New Roman" w:hAnsi="Times New Roman" w:cs="Times New Roman"/>
          <w:bCs/>
          <w:color w:val="000000" w:themeColor="text1"/>
          <w:sz w:val="24"/>
          <w:szCs w:val="24"/>
        </w:rPr>
      </w:pPr>
      <w:r w:rsidRPr="00DE7B0E">
        <w:rPr>
          <w:rFonts w:ascii="Times New Roman" w:hAnsi="Times New Roman" w:cs="Times New Roman"/>
          <w:bCs/>
          <w:color w:val="000000" w:themeColor="text1"/>
          <w:sz w:val="24"/>
          <w:szCs w:val="24"/>
        </w:rPr>
        <w:t>Раздел 3. П</w:t>
      </w:r>
      <w:r w:rsidR="000F236A" w:rsidRPr="00DE7B0E">
        <w:rPr>
          <w:rFonts w:ascii="Times New Roman" w:hAnsi="Times New Roman" w:cs="Times New Roman"/>
          <w:bCs/>
          <w:color w:val="000000" w:themeColor="text1"/>
          <w:sz w:val="24"/>
          <w:szCs w:val="24"/>
        </w:rPr>
        <w:t>рогноз конечных результатов</w:t>
      </w:r>
    </w:p>
    <w:p w:rsidR="007E3767" w:rsidRPr="00DE7B0E" w:rsidRDefault="000F236A" w:rsidP="00BC6175">
      <w:pPr>
        <w:autoSpaceDE w:val="0"/>
        <w:autoSpaceDN w:val="0"/>
        <w:adjustRightInd w:val="0"/>
        <w:spacing w:after="0" w:line="240" w:lineRule="auto"/>
        <w:contextualSpacing/>
        <w:jc w:val="center"/>
        <w:rPr>
          <w:rFonts w:ascii="Times New Roman" w:hAnsi="Times New Roman" w:cs="Times New Roman"/>
          <w:bCs/>
          <w:color w:val="000000" w:themeColor="text1"/>
          <w:sz w:val="24"/>
          <w:szCs w:val="24"/>
        </w:rPr>
      </w:pPr>
      <w:r w:rsidRPr="00DE7B0E">
        <w:rPr>
          <w:rFonts w:ascii="Times New Roman" w:hAnsi="Times New Roman" w:cs="Times New Roman"/>
          <w:bCs/>
          <w:color w:val="000000" w:themeColor="text1"/>
          <w:sz w:val="24"/>
          <w:szCs w:val="24"/>
        </w:rPr>
        <w:t>муниципальной программы</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Реализация мероприятий муниципальной программы позволит достичь следующих результатов:</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1. Число граждан, улучшивших жилищные условия за период реализации программы, составит </w:t>
      </w:r>
      <w:r w:rsidR="000F236A" w:rsidRPr="00DE7B0E">
        <w:rPr>
          <w:rFonts w:ascii="Times New Roman" w:hAnsi="Times New Roman" w:cs="Times New Roman"/>
          <w:color w:val="000000" w:themeColor="text1"/>
          <w:sz w:val="24"/>
          <w:szCs w:val="24"/>
        </w:rPr>
        <w:t>6</w:t>
      </w:r>
      <w:r w:rsidR="00D9003F">
        <w:rPr>
          <w:rFonts w:ascii="Times New Roman" w:hAnsi="Times New Roman" w:cs="Times New Roman"/>
          <w:color w:val="000000" w:themeColor="text1"/>
          <w:sz w:val="24"/>
          <w:szCs w:val="24"/>
        </w:rPr>
        <w:t>3</w:t>
      </w:r>
      <w:r w:rsidR="000F236A" w:rsidRPr="00DE7B0E">
        <w:rPr>
          <w:rFonts w:ascii="Times New Roman" w:hAnsi="Times New Roman" w:cs="Times New Roman"/>
          <w:color w:val="000000" w:themeColor="text1"/>
          <w:sz w:val="24"/>
          <w:szCs w:val="24"/>
        </w:rPr>
        <w:t>2</w:t>
      </w:r>
      <w:r w:rsidRPr="00DE7B0E">
        <w:rPr>
          <w:rFonts w:ascii="Times New Roman" w:hAnsi="Times New Roman" w:cs="Times New Roman"/>
          <w:color w:val="000000" w:themeColor="text1"/>
          <w:sz w:val="24"/>
          <w:szCs w:val="24"/>
        </w:rPr>
        <w:t xml:space="preserve"> человек</w:t>
      </w:r>
      <w:r w:rsidR="00B37051">
        <w:rPr>
          <w:rFonts w:ascii="Times New Roman" w:hAnsi="Times New Roman" w:cs="Times New Roman"/>
          <w:color w:val="000000" w:themeColor="text1"/>
          <w:sz w:val="24"/>
          <w:szCs w:val="24"/>
        </w:rPr>
        <w:t>а</w:t>
      </w:r>
      <w:r w:rsidRPr="00DE7B0E">
        <w:rPr>
          <w:rFonts w:ascii="Times New Roman" w:hAnsi="Times New Roman" w:cs="Times New Roman"/>
          <w:color w:val="000000" w:themeColor="text1"/>
          <w:sz w:val="24"/>
          <w:szCs w:val="24"/>
        </w:rPr>
        <w:t>.</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 Доля населения, улучшившего жилищные условия, в общей численности населения, состоящего на учете в качестве нуждающегося в жилых помещениях, составит </w:t>
      </w:r>
      <w:r w:rsidR="000F236A" w:rsidRPr="00DE7B0E">
        <w:rPr>
          <w:rFonts w:ascii="Times New Roman" w:hAnsi="Times New Roman" w:cs="Times New Roman"/>
          <w:color w:val="000000" w:themeColor="text1"/>
          <w:sz w:val="24"/>
          <w:szCs w:val="24"/>
        </w:rPr>
        <w:t>27,9</w:t>
      </w:r>
      <w:r w:rsidR="00D9003F">
        <w:rPr>
          <w:rFonts w:ascii="Times New Roman" w:hAnsi="Times New Roman" w:cs="Times New Roman"/>
          <w:color w:val="000000" w:themeColor="text1"/>
          <w:sz w:val="24"/>
          <w:szCs w:val="24"/>
        </w:rPr>
        <w:t>0</w:t>
      </w:r>
      <w:r w:rsidRPr="00DE7B0E">
        <w:rPr>
          <w:rFonts w:ascii="Times New Roman" w:hAnsi="Times New Roman" w:cs="Times New Roman"/>
          <w:color w:val="000000" w:themeColor="text1"/>
          <w:sz w:val="24"/>
          <w:szCs w:val="24"/>
        </w:rPr>
        <w:t>%.</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3. Доля населения, улучшившего жилищные условия в целях обеспечения безопасности проживания, в общей численности населения города Благовещенска за период реализации программы составит 3,7</w:t>
      </w:r>
      <w:r w:rsidR="000F236A" w:rsidRPr="00DE7B0E">
        <w:rPr>
          <w:rFonts w:ascii="Times New Roman" w:hAnsi="Times New Roman" w:cs="Times New Roman"/>
          <w:color w:val="000000" w:themeColor="text1"/>
          <w:sz w:val="24"/>
          <w:szCs w:val="24"/>
        </w:rPr>
        <w:t>1</w:t>
      </w:r>
      <w:r w:rsidRPr="00DE7B0E">
        <w:rPr>
          <w:rFonts w:ascii="Times New Roman" w:hAnsi="Times New Roman" w:cs="Times New Roman"/>
          <w:color w:val="000000" w:themeColor="text1"/>
          <w:sz w:val="24"/>
          <w:szCs w:val="24"/>
        </w:rPr>
        <w:t>%.</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4. Удельный вес аварийного жилищного фонда в общей площади всего жилищного фонда города Благовещенска за период реализации программы снизится с 0,88% до 0,04%.</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contextualSpacing/>
        <w:jc w:val="center"/>
        <w:outlineLvl w:val="1"/>
        <w:rPr>
          <w:rFonts w:ascii="Times New Roman" w:hAnsi="Times New Roman" w:cs="Times New Roman"/>
          <w:bCs/>
          <w:color w:val="000000" w:themeColor="text1"/>
          <w:sz w:val="24"/>
          <w:szCs w:val="24"/>
        </w:rPr>
      </w:pPr>
      <w:r w:rsidRPr="00DE7B0E">
        <w:rPr>
          <w:rFonts w:ascii="Times New Roman" w:hAnsi="Times New Roman" w:cs="Times New Roman"/>
          <w:bCs/>
          <w:color w:val="000000" w:themeColor="text1"/>
          <w:sz w:val="24"/>
          <w:szCs w:val="24"/>
        </w:rPr>
        <w:t>Раздел 4. С</w:t>
      </w:r>
      <w:r w:rsidR="000F236A" w:rsidRPr="00DE7B0E">
        <w:rPr>
          <w:rFonts w:ascii="Times New Roman" w:hAnsi="Times New Roman" w:cs="Times New Roman"/>
          <w:bCs/>
          <w:color w:val="000000" w:themeColor="text1"/>
          <w:sz w:val="24"/>
          <w:szCs w:val="24"/>
        </w:rPr>
        <w:t>роки и этапы реализации муниципальной программы</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Муниципальная программа реализуется с 2015 по 2025 год, разделение на этапы не предусматривается.</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Проблемы и задачи муниципальной программы по их решению с указанием сроков их реализации и планируемых конечных результатов представлены в </w:t>
      </w:r>
      <w:hyperlink w:anchor="Par426" w:history="1">
        <w:r w:rsidRPr="00DE7B0E">
          <w:rPr>
            <w:rFonts w:ascii="Times New Roman" w:hAnsi="Times New Roman" w:cs="Times New Roman"/>
            <w:color w:val="000000" w:themeColor="text1"/>
            <w:sz w:val="24"/>
            <w:szCs w:val="24"/>
          </w:rPr>
          <w:t>таблице 1</w:t>
        </w:r>
      </w:hyperlink>
      <w:r w:rsidRPr="00DE7B0E">
        <w:rPr>
          <w:rFonts w:ascii="Times New Roman" w:hAnsi="Times New Roman" w:cs="Times New Roman"/>
          <w:color w:val="000000" w:themeColor="text1"/>
          <w:sz w:val="24"/>
          <w:szCs w:val="24"/>
        </w:rPr>
        <w:t>.</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contextualSpacing/>
        <w:jc w:val="right"/>
        <w:outlineLvl w:val="2"/>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Таблица 1</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contextualSpacing/>
        <w:jc w:val="center"/>
        <w:rPr>
          <w:rFonts w:ascii="Times New Roman" w:hAnsi="Times New Roman" w:cs="Times New Roman"/>
          <w:bCs/>
          <w:color w:val="000000" w:themeColor="text1"/>
          <w:sz w:val="24"/>
          <w:szCs w:val="24"/>
        </w:rPr>
      </w:pPr>
      <w:bookmarkStart w:id="1" w:name="Par426"/>
      <w:bookmarkEnd w:id="1"/>
      <w:r w:rsidRPr="00DE7B0E">
        <w:rPr>
          <w:rFonts w:ascii="Times New Roman" w:hAnsi="Times New Roman" w:cs="Times New Roman"/>
          <w:bCs/>
          <w:color w:val="000000" w:themeColor="text1"/>
          <w:sz w:val="24"/>
          <w:szCs w:val="24"/>
        </w:rPr>
        <w:t>Проблемы, задачи и сроки реализации муниципальной</w:t>
      </w:r>
    </w:p>
    <w:p w:rsidR="007E3767" w:rsidRPr="00DE7B0E" w:rsidRDefault="007E3767" w:rsidP="00BC6175">
      <w:pPr>
        <w:autoSpaceDE w:val="0"/>
        <w:autoSpaceDN w:val="0"/>
        <w:adjustRightInd w:val="0"/>
        <w:spacing w:after="0" w:line="240" w:lineRule="auto"/>
        <w:contextualSpacing/>
        <w:jc w:val="center"/>
        <w:rPr>
          <w:rFonts w:ascii="Times New Roman" w:hAnsi="Times New Roman" w:cs="Times New Roman"/>
          <w:bCs/>
          <w:color w:val="000000" w:themeColor="text1"/>
          <w:sz w:val="24"/>
          <w:szCs w:val="24"/>
        </w:rPr>
      </w:pPr>
      <w:r w:rsidRPr="00DE7B0E">
        <w:rPr>
          <w:rFonts w:ascii="Times New Roman" w:hAnsi="Times New Roman" w:cs="Times New Roman"/>
          <w:bCs/>
          <w:color w:val="000000" w:themeColor="text1"/>
          <w:sz w:val="24"/>
          <w:szCs w:val="24"/>
        </w:rPr>
        <w:t>программы, результаты реализации</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24"/>
        <w:gridCol w:w="2324"/>
        <w:gridCol w:w="2268"/>
        <w:gridCol w:w="1077"/>
        <w:gridCol w:w="2778"/>
      </w:tblGrid>
      <w:tr w:rsidR="00DE7B0E" w:rsidRPr="00DE7B0E">
        <w:tc>
          <w:tcPr>
            <w:tcW w:w="624" w:type="dxa"/>
            <w:tcBorders>
              <w:top w:val="single" w:sz="4" w:space="0" w:color="auto"/>
              <w:left w:val="single" w:sz="4" w:space="0" w:color="auto"/>
              <w:bottom w:val="single" w:sz="4" w:space="0" w:color="auto"/>
              <w:right w:val="single" w:sz="4" w:space="0" w:color="auto"/>
            </w:tcBorders>
          </w:tcPr>
          <w:p w:rsidR="007E3767" w:rsidRPr="00DE7B0E" w:rsidRDefault="000F236A" w:rsidP="00BC6175">
            <w:pPr>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w:t>
            </w:r>
            <w:r w:rsidR="007E3767" w:rsidRPr="00DE7B0E">
              <w:rPr>
                <w:rFonts w:ascii="Times New Roman" w:hAnsi="Times New Roman" w:cs="Times New Roman"/>
                <w:color w:val="000000" w:themeColor="text1"/>
                <w:sz w:val="24"/>
                <w:szCs w:val="24"/>
              </w:rPr>
              <w:t xml:space="preserve"> </w:t>
            </w:r>
            <w:proofErr w:type="gramStart"/>
            <w:r w:rsidR="007E3767" w:rsidRPr="00DE7B0E">
              <w:rPr>
                <w:rFonts w:ascii="Times New Roman" w:hAnsi="Times New Roman" w:cs="Times New Roman"/>
                <w:color w:val="000000" w:themeColor="text1"/>
                <w:sz w:val="24"/>
                <w:szCs w:val="24"/>
              </w:rPr>
              <w:t>п</w:t>
            </w:r>
            <w:proofErr w:type="gramEnd"/>
            <w:r w:rsidR="007E3767" w:rsidRPr="00DE7B0E">
              <w:rPr>
                <w:rFonts w:ascii="Times New Roman" w:hAnsi="Times New Roman" w:cs="Times New Roman"/>
                <w:color w:val="000000" w:themeColor="text1"/>
                <w:sz w:val="24"/>
                <w:szCs w:val="24"/>
              </w:rPr>
              <w:t>/п</w:t>
            </w:r>
          </w:p>
        </w:tc>
        <w:tc>
          <w:tcPr>
            <w:tcW w:w="2324"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Формулировка проблемы</w:t>
            </w:r>
          </w:p>
        </w:tc>
        <w:tc>
          <w:tcPr>
            <w:tcW w:w="2268"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Наименование задачи муниципальной программы</w:t>
            </w:r>
          </w:p>
        </w:tc>
        <w:tc>
          <w:tcPr>
            <w:tcW w:w="1077"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Сроки и этапы реализации</w:t>
            </w:r>
          </w:p>
        </w:tc>
        <w:tc>
          <w:tcPr>
            <w:tcW w:w="2778"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Ожидаемый конечный результат</w:t>
            </w:r>
          </w:p>
        </w:tc>
      </w:tr>
      <w:tr w:rsidR="00DE7B0E" w:rsidRPr="00DE7B0E">
        <w:tc>
          <w:tcPr>
            <w:tcW w:w="624"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1</w:t>
            </w:r>
          </w:p>
        </w:tc>
        <w:tc>
          <w:tcPr>
            <w:tcW w:w="2324"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w:t>
            </w:r>
          </w:p>
        </w:tc>
        <w:tc>
          <w:tcPr>
            <w:tcW w:w="2268"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3</w:t>
            </w:r>
          </w:p>
        </w:tc>
        <w:tc>
          <w:tcPr>
            <w:tcW w:w="1077"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4</w:t>
            </w:r>
          </w:p>
        </w:tc>
        <w:tc>
          <w:tcPr>
            <w:tcW w:w="2778"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5</w:t>
            </w:r>
          </w:p>
        </w:tc>
      </w:tr>
      <w:tr w:rsidR="00DE7B0E" w:rsidRPr="00DE7B0E" w:rsidTr="000F236A">
        <w:tc>
          <w:tcPr>
            <w:tcW w:w="624"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1.</w:t>
            </w:r>
          </w:p>
        </w:tc>
        <w:tc>
          <w:tcPr>
            <w:tcW w:w="2324"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Переселение граждан из аварийного жилищного фонда и его ликвидация</w:t>
            </w:r>
          </w:p>
        </w:tc>
        <w:tc>
          <w:tcPr>
            <w:tcW w:w="2268"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Создание безопасных условий проживания граждан путем переселения из аварийного жилищного фонда</w:t>
            </w:r>
          </w:p>
        </w:tc>
        <w:tc>
          <w:tcPr>
            <w:tcW w:w="1077"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2016 - 2025</w:t>
            </w:r>
          </w:p>
        </w:tc>
        <w:tc>
          <w:tcPr>
            <w:tcW w:w="2778"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Ликвидация 364 аварийных жилых домов общей площадью 65,4 тыс. кв. м, переселение 4376 человек из аварийного жилищного фонда</w:t>
            </w:r>
          </w:p>
        </w:tc>
      </w:tr>
      <w:tr w:rsidR="00DE7B0E" w:rsidRPr="00DE7B0E" w:rsidTr="000F236A">
        <w:tc>
          <w:tcPr>
            <w:tcW w:w="624"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w:t>
            </w:r>
          </w:p>
        </w:tc>
        <w:tc>
          <w:tcPr>
            <w:tcW w:w="2324"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Низкий уровень </w:t>
            </w:r>
            <w:r w:rsidRPr="00DE7B0E">
              <w:rPr>
                <w:rFonts w:ascii="Times New Roman" w:hAnsi="Times New Roman" w:cs="Times New Roman"/>
                <w:color w:val="000000" w:themeColor="text1"/>
                <w:sz w:val="24"/>
                <w:szCs w:val="24"/>
              </w:rPr>
              <w:lastRenderedPageBreak/>
              <w:t>доступности жилья для работников муниципальных организаций</w:t>
            </w:r>
          </w:p>
        </w:tc>
        <w:tc>
          <w:tcPr>
            <w:tcW w:w="2268"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lastRenderedPageBreak/>
              <w:t xml:space="preserve">Создание условий, </w:t>
            </w:r>
            <w:r w:rsidRPr="00DE7B0E">
              <w:rPr>
                <w:rFonts w:ascii="Times New Roman" w:hAnsi="Times New Roman" w:cs="Times New Roman"/>
                <w:color w:val="000000" w:themeColor="text1"/>
                <w:sz w:val="24"/>
                <w:szCs w:val="24"/>
              </w:rPr>
              <w:lastRenderedPageBreak/>
              <w:t>обеспечивающих доступность приобретения, строительства жилья, в том числе строительства индивидуального жилья, для работников муниципальных организаций</w:t>
            </w:r>
          </w:p>
        </w:tc>
        <w:tc>
          <w:tcPr>
            <w:tcW w:w="1077"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lastRenderedPageBreak/>
              <w:t xml:space="preserve">2016 - </w:t>
            </w:r>
            <w:r w:rsidRPr="00DE7B0E">
              <w:rPr>
                <w:rFonts w:ascii="Times New Roman" w:hAnsi="Times New Roman" w:cs="Times New Roman"/>
                <w:color w:val="000000" w:themeColor="text1"/>
                <w:sz w:val="24"/>
                <w:szCs w:val="24"/>
              </w:rPr>
              <w:lastRenderedPageBreak/>
              <w:t>2025</w:t>
            </w:r>
          </w:p>
        </w:tc>
        <w:tc>
          <w:tcPr>
            <w:tcW w:w="2778"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lastRenderedPageBreak/>
              <w:t>1</w:t>
            </w:r>
            <w:r w:rsidR="000F236A" w:rsidRPr="00DE7B0E">
              <w:rPr>
                <w:rFonts w:ascii="Times New Roman" w:hAnsi="Times New Roman" w:cs="Times New Roman"/>
                <w:color w:val="000000" w:themeColor="text1"/>
                <w:sz w:val="24"/>
                <w:szCs w:val="24"/>
              </w:rPr>
              <w:t>2</w:t>
            </w:r>
            <w:r w:rsidRPr="00DE7B0E">
              <w:rPr>
                <w:rFonts w:ascii="Times New Roman" w:hAnsi="Times New Roman" w:cs="Times New Roman"/>
                <w:color w:val="000000" w:themeColor="text1"/>
                <w:sz w:val="24"/>
                <w:szCs w:val="24"/>
              </w:rPr>
              <w:t xml:space="preserve"> семей работников </w:t>
            </w:r>
            <w:r w:rsidRPr="00DE7B0E">
              <w:rPr>
                <w:rFonts w:ascii="Times New Roman" w:hAnsi="Times New Roman" w:cs="Times New Roman"/>
                <w:color w:val="000000" w:themeColor="text1"/>
                <w:sz w:val="24"/>
                <w:szCs w:val="24"/>
              </w:rPr>
              <w:lastRenderedPageBreak/>
              <w:t>муниципальных организаций или 2</w:t>
            </w:r>
            <w:r w:rsidR="000F236A" w:rsidRPr="00DE7B0E">
              <w:rPr>
                <w:rFonts w:ascii="Times New Roman" w:hAnsi="Times New Roman" w:cs="Times New Roman"/>
                <w:color w:val="000000" w:themeColor="text1"/>
                <w:sz w:val="24"/>
                <w:szCs w:val="24"/>
              </w:rPr>
              <w:t>2</w:t>
            </w:r>
            <w:r w:rsidRPr="00DE7B0E">
              <w:rPr>
                <w:rFonts w:ascii="Times New Roman" w:hAnsi="Times New Roman" w:cs="Times New Roman"/>
                <w:color w:val="000000" w:themeColor="text1"/>
                <w:sz w:val="24"/>
                <w:szCs w:val="24"/>
              </w:rPr>
              <w:t xml:space="preserve"> граждан, входящих в состав семей работников муниципальных организаций, улучшат жилищные условия</w:t>
            </w:r>
          </w:p>
        </w:tc>
      </w:tr>
      <w:tr w:rsidR="00DE7B0E" w:rsidRPr="00DE7B0E" w:rsidTr="000F236A">
        <w:tc>
          <w:tcPr>
            <w:tcW w:w="624" w:type="dxa"/>
            <w:tcBorders>
              <w:top w:val="single" w:sz="4" w:space="0" w:color="auto"/>
              <w:left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lastRenderedPageBreak/>
              <w:t>3.</w:t>
            </w:r>
          </w:p>
        </w:tc>
        <w:tc>
          <w:tcPr>
            <w:tcW w:w="2324" w:type="dxa"/>
            <w:tcBorders>
              <w:top w:val="single" w:sz="4" w:space="0" w:color="auto"/>
              <w:left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Низкий уровень доступности жилья для молодых семей</w:t>
            </w:r>
          </w:p>
        </w:tc>
        <w:tc>
          <w:tcPr>
            <w:tcW w:w="2268" w:type="dxa"/>
            <w:tcBorders>
              <w:top w:val="single" w:sz="4" w:space="0" w:color="auto"/>
              <w:left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Поддержка в решении жилищной проблемы молодых семей, признанных в установленном </w:t>
            </w:r>
            <w:proofErr w:type="gramStart"/>
            <w:r w:rsidRPr="00DE7B0E">
              <w:rPr>
                <w:rFonts w:ascii="Times New Roman" w:hAnsi="Times New Roman" w:cs="Times New Roman"/>
                <w:color w:val="000000" w:themeColor="text1"/>
                <w:sz w:val="24"/>
                <w:szCs w:val="24"/>
              </w:rPr>
              <w:t>порядке</w:t>
            </w:r>
            <w:proofErr w:type="gramEnd"/>
            <w:r w:rsidRPr="00DE7B0E">
              <w:rPr>
                <w:rFonts w:ascii="Times New Roman" w:hAnsi="Times New Roman" w:cs="Times New Roman"/>
                <w:color w:val="000000" w:themeColor="text1"/>
                <w:sz w:val="24"/>
                <w:szCs w:val="24"/>
              </w:rPr>
              <w:t xml:space="preserve"> нуждающимися в улучшении жилищных условий</w:t>
            </w:r>
          </w:p>
        </w:tc>
        <w:tc>
          <w:tcPr>
            <w:tcW w:w="1077" w:type="dxa"/>
            <w:tcBorders>
              <w:top w:val="single" w:sz="4" w:space="0" w:color="auto"/>
              <w:left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2015 - 2025</w:t>
            </w:r>
          </w:p>
        </w:tc>
        <w:tc>
          <w:tcPr>
            <w:tcW w:w="2778" w:type="dxa"/>
            <w:tcBorders>
              <w:top w:val="single" w:sz="4" w:space="0" w:color="auto"/>
              <w:left w:val="single" w:sz="4" w:space="0" w:color="auto"/>
              <w:right w:val="single" w:sz="4" w:space="0" w:color="auto"/>
            </w:tcBorders>
          </w:tcPr>
          <w:p w:rsidR="007E3767" w:rsidRPr="00DE7B0E" w:rsidRDefault="007E3767" w:rsidP="00D9003F">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5</w:t>
            </w:r>
            <w:r w:rsidR="00D9003F">
              <w:rPr>
                <w:rFonts w:ascii="Times New Roman" w:hAnsi="Times New Roman" w:cs="Times New Roman"/>
                <w:color w:val="000000" w:themeColor="text1"/>
                <w:sz w:val="24"/>
                <w:szCs w:val="24"/>
              </w:rPr>
              <w:t>6</w:t>
            </w:r>
            <w:r w:rsidRPr="00DE7B0E">
              <w:rPr>
                <w:rFonts w:ascii="Times New Roman" w:hAnsi="Times New Roman" w:cs="Times New Roman"/>
                <w:color w:val="000000" w:themeColor="text1"/>
                <w:sz w:val="24"/>
                <w:szCs w:val="24"/>
              </w:rPr>
              <w:t xml:space="preserve"> молод</w:t>
            </w:r>
            <w:r w:rsidR="00F47C47">
              <w:rPr>
                <w:rFonts w:ascii="Times New Roman" w:hAnsi="Times New Roman" w:cs="Times New Roman"/>
                <w:color w:val="000000" w:themeColor="text1"/>
                <w:sz w:val="24"/>
                <w:szCs w:val="24"/>
              </w:rPr>
              <w:t>ых</w:t>
            </w:r>
            <w:r w:rsidRPr="00DE7B0E">
              <w:rPr>
                <w:rFonts w:ascii="Times New Roman" w:hAnsi="Times New Roman" w:cs="Times New Roman"/>
                <w:color w:val="000000" w:themeColor="text1"/>
                <w:sz w:val="24"/>
                <w:szCs w:val="24"/>
              </w:rPr>
              <w:t xml:space="preserve"> сем</w:t>
            </w:r>
            <w:r w:rsidR="00F47C47">
              <w:rPr>
                <w:rFonts w:ascii="Times New Roman" w:hAnsi="Times New Roman" w:cs="Times New Roman"/>
                <w:color w:val="000000" w:themeColor="text1"/>
                <w:sz w:val="24"/>
                <w:szCs w:val="24"/>
              </w:rPr>
              <w:t>ей</w:t>
            </w:r>
            <w:r w:rsidRPr="00DE7B0E">
              <w:rPr>
                <w:rFonts w:ascii="Times New Roman" w:hAnsi="Times New Roman" w:cs="Times New Roman"/>
                <w:color w:val="000000" w:themeColor="text1"/>
                <w:sz w:val="24"/>
                <w:szCs w:val="24"/>
              </w:rPr>
              <w:t xml:space="preserve"> или 22</w:t>
            </w:r>
            <w:r w:rsidR="00D9003F">
              <w:rPr>
                <w:rFonts w:ascii="Times New Roman" w:hAnsi="Times New Roman" w:cs="Times New Roman"/>
                <w:color w:val="000000" w:themeColor="text1"/>
                <w:sz w:val="24"/>
                <w:szCs w:val="24"/>
              </w:rPr>
              <w:t>0</w:t>
            </w:r>
            <w:r w:rsidRPr="00DE7B0E">
              <w:rPr>
                <w:rFonts w:ascii="Times New Roman" w:hAnsi="Times New Roman" w:cs="Times New Roman"/>
                <w:color w:val="000000" w:themeColor="text1"/>
                <w:sz w:val="24"/>
                <w:szCs w:val="24"/>
              </w:rPr>
              <w:t xml:space="preserve"> граждан, входящих в состав молодых семей, улучшат жилищные условия, в том числе с использованием ипотечных жилищных кредитов и займов</w:t>
            </w:r>
          </w:p>
        </w:tc>
      </w:tr>
      <w:tr w:rsidR="00DE7B0E" w:rsidRPr="00DE7B0E">
        <w:tc>
          <w:tcPr>
            <w:tcW w:w="624"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4.</w:t>
            </w:r>
          </w:p>
        </w:tc>
        <w:tc>
          <w:tcPr>
            <w:tcW w:w="2324"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Необходимость обеспечения реализации установленных законодательством отдельных функций в жилищной сфере</w:t>
            </w:r>
          </w:p>
        </w:tc>
        <w:tc>
          <w:tcPr>
            <w:tcW w:w="2268" w:type="dxa"/>
            <w:tcBorders>
              <w:top w:val="single" w:sz="4" w:space="0" w:color="auto"/>
              <w:left w:val="single" w:sz="4" w:space="0" w:color="auto"/>
              <w:bottom w:val="single" w:sz="4" w:space="0" w:color="auto"/>
              <w:right w:val="single" w:sz="4" w:space="0" w:color="auto"/>
            </w:tcBorders>
          </w:tcPr>
          <w:p w:rsidR="007E3767" w:rsidRPr="00DE7B0E" w:rsidRDefault="002243C8" w:rsidP="001F428E">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2243C8">
              <w:rPr>
                <w:rFonts w:ascii="Times New Roman" w:hAnsi="Times New Roman" w:cs="Times New Roman"/>
                <w:color w:val="000000" w:themeColor="text1"/>
                <w:sz w:val="24"/>
                <w:szCs w:val="24"/>
              </w:rPr>
              <w:t>Обеспечение функций исполнительно-распорядительного, контрольного органов муниципального образования, а также эффективной деятельности учреждения, осуществляющих функции в жилищной сфере</w:t>
            </w:r>
          </w:p>
        </w:tc>
        <w:tc>
          <w:tcPr>
            <w:tcW w:w="1077"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2015 - 2025</w:t>
            </w:r>
          </w:p>
        </w:tc>
        <w:tc>
          <w:tcPr>
            <w:tcW w:w="2778"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100% достижение целей, выполнение задач, основных мероприятий и показателей (индикаторов) муниципальной программы</w:t>
            </w:r>
          </w:p>
        </w:tc>
      </w:tr>
      <w:tr w:rsidR="00DE7B0E" w:rsidRPr="00DE7B0E" w:rsidTr="00C6554C">
        <w:tc>
          <w:tcPr>
            <w:tcW w:w="624" w:type="dxa"/>
            <w:tcBorders>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5.</w:t>
            </w:r>
          </w:p>
        </w:tc>
        <w:tc>
          <w:tcPr>
            <w:tcW w:w="2324" w:type="dxa"/>
            <w:tcBorders>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Обеспечение жилыми помещениями детей-сирот и детей, оставшихся без попечения родителей, а также лиц из числа детей-сирот и детей, оставшихся без попечения родителей</w:t>
            </w:r>
          </w:p>
        </w:tc>
        <w:tc>
          <w:tcPr>
            <w:tcW w:w="2268" w:type="dxa"/>
            <w:tcBorders>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Обеспечение детей-сирот и детей, оставшихся без попечения родителей, а также лиц из числа детей-сирот и детей, оставшихся без попечения родителей, жильем из специализированного жилищного фонда</w:t>
            </w:r>
          </w:p>
        </w:tc>
        <w:tc>
          <w:tcPr>
            <w:tcW w:w="1077" w:type="dxa"/>
            <w:tcBorders>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2020 - 2025</w:t>
            </w:r>
          </w:p>
        </w:tc>
        <w:tc>
          <w:tcPr>
            <w:tcW w:w="2778" w:type="dxa"/>
            <w:tcBorders>
              <w:left w:val="single" w:sz="4" w:space="0" w:color="auto"/>
              <w:bottom w:val="single" w:sz="4" w:space="0" w:color="auto"/>
              <w:right w:val="single" w:sz="4" w:space="0" w:color="auto"/>
            </w:tcBorders>
          </w:tcPr>
          <w:p w:rsidR="007E3767" w:rsidRPr="00DE7B0E" w:rsidRDefault="007E3767" w:rsidP="00D9003F">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Улучшение жилищных условий </w:t>
            </w:r>
            <w:r w:rsidR="00D9003F">
              <w:rPr>
                <w:rFonts w:ascii="Times New Roman" w:hAnsi="Times New Roman" w:cs="Times New Roman"/>
                <w:color w:val="000000" w:themeColor="text1"/>
                <w:sz w:val="24"/>
                <w:szCs w:val="24"/>
              </w:rPr>
              <w:t>210</w:t>
            </w:r>
            <w:r w:rsidRPr="00DE7B0E">
              <w:rPr>
                <w:rFonts w:ascii="Times New Roman" w:hAnsi="Times New Roman" w:cs="Times New Roman"/>
                <w:color w:val="000000" w:themeColor="text1"/>
                <w:sz w:val="24"/>
                <w:szCs w:val="24"/>
              </w:rPr>
              <w:t xml:space="preserve"> детей-сирот и детей, оставшихся без попечения родителей, а также лиц из числа детей-сирот и детей, оставшихся без попечения родителей</w:t>
            </w:r>
          </w:p>
        </w:tc>
      </w:tr>
      <w:tr w:rsidR="007E3767" w:rsidRPr="00DE7B0E" w:rsidTr="00C6554C">
        <w:tc>
          <w:tcPr>
            <w:tcW w:w="624"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6.</w:t>
            </w:r>
          </w:p>
        </w:tc>
        <w:tc>
          <w:tcPr>
            <w:tcW w:w="2324"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Необходимость </w:t>
            </w:r>
            <w:r w:rsidRPr="00DE7B0E">
              <w:rPr>
                <w:rFonts w:ascii="Times New Roman" w:hAnsi="Times New Roman" w:cs="Times New Roman"/>
                <w:color w:val="000000" w:themeColor="text1"/>
                <w:sz w:val="24"/>
                <w:szCs w:val="24"/>
              </w:rPr>
              <w:lastRenderedPageBreak/>
              <w:t>обеспечения отдельных категорий граждан единовременной денежной выплатой взамен предоставления им земельного участка в собственность бесплатно</w:t>
            </w:r>
            <w:r w:rsidR="00C6554C" w:rsidRPr="00DE7B0E">
              <w:rPr>
                <w:rFonts w:ascii="Times New Roman" w:hAnsi="Times New Roman" w:cs="Times New Roman"/>
                <w:color w:val="000000" w:themeColor="text1"/>
                <w:sz w:val="24"/>
                <w:szCs w:val="24"/>
              </w:rPr>
              <w:t xml:space="preserve">, а также </w:t>
            </w:r>
            <w:r w:rsidR="00BC5196" w:rsidRPr="00DE7B0E">
              <w:rPr>
                <w:rFonts w:ascii="Times New Roman" w:hAnsi="Times New Roman" w:cs="Times New Roman"/>
                <w:color w:val="000000" w:themeColor="text1"/>
                <w:sz w:val="24"/>
                <w:szCs w:val="24"/>
              </w:rPr>
              <w:t xml:space="preserve">приобретение квартир в муниципальную собственность по решениям суда </w:t>
            </w:r>
            <w:r w:rsidR="006F1ACC" w:rsidRPr="00DE7B0E">
              <w:rPr>
                <w:rFonts w:ascii="Times New Roman" w:hAnsi="Times New Roman" w:cs="Times New Roman"/>
                <w:color w:val="000000" w:themeColor="text1"/>
                <w:sz w:val="24"/>
                <w:szCs w:val="24"/>
              </w:rPr>
              <w:t>для граждан, состоящих на учете в качестве нуждающихся в улучшении жилищных условий</w:t>
            </w:r>
          </w:p>
        </w:tc>
        <w:tc>
          <w:tcPr>
            <w:tcW w:w="2268" w:type="dxa"/>
            <w:tcBorders>
              <w:top w:val="single" w:sz="4" w:space="0" w:color="auto"/>
              <w:left w:val="single" w:sz="4" w:space="0" w:color="auto"/>
              <w:bottom w:val="single" w:sz="4" w:space="0" w:color="auto"/>
              <w:right w:val="single" w:sz="4" w:space="0" w:color="auto"/>
            </w:tcBorders>
          </w:tcPr>
          <w:p w:rsidR="002243C8" w:rsidRDefault="002243C8" w:rsidP="002243C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Оказание </w:t>
            </w:r>
            <w:r>
              <w:rPr>
                <w:rFonts w:ascii="Times New Roman" w:hAnsi="Times New Roman" w:cs="Times New Roman"/>
                <w:sz w:val="24"/>
                <w:szCs w:val="24"/>
              </w:rPr>
              <w:lastRenderedPageBreak/>
              <w:t>социальной поддержки отдельным категориям граждан, нуждающимся в улучшении жилищных условий</w:t>
            </w:r>
          </w:p>
          <w:p w:rsidR="007E3767" w:rsidRPr="00DE7B0E" w:rsidRDefault="007E3767" w:rsidP="001F428E">
            <w:pPr>
              <w:autoSpaceDE w:val="0"/>
              <w:autoSpaceDN w:val="0"/>
              <w:adjustRightInd w:val="0"/>
              <w:spacing w:after="0" w:line="240" w:lineRule="auto"/>
              <w:contextualSpacing/>
              <w:rPr>
                <w:rFonts w:ascii="Times New Roman" w:hAnsi="Times New Roman" w:cs="Times New Roman"/>
                <w:color w:val="000000" w:themeColor="text1"/>
                <w:sz w:val="24"/>
                <w:szCs w:val="24"/>
              </w:rPr>
            </w:pPr>
          </w:p>
        </w:tc>
        <w:tc>
          <w:tcPr>
            <w:tcW w:w="1077"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lastRenderedPageBreak/>
              <w:t xml:space="preserve">2020 - </w:t>
            </w:r>
            <w:r w:rsidRPr="00DE7B0E">
              <w:rPr>
                <w:rFonts w:ascii="Times New Roman" w:hAnsi="Times New Roman" w:cs="Times New Roman"/>
                <w:color w:val="000000" w:themeColor="text1"/>
                <w:sz w:val="24"/>
                <w:szCs w:val="24"/>
              </w:rPr>
              <w:lastRenderedPageBreak/>
              <w:t>202</w:t>
            </w:r>
            <w:r w:rsidR="00C6554C" w:rsidRPr="00DE7B0E">
              <w:rPr>
                <w:rFonts w:ascii="Times New Roman" w:hAnsi="Times New Roman" w:cs="Times New Roman"/>
                <w:color w:val="000000" w:themeColor="text1"/>
                <w:sz w:val="24"/>
                <w:szCs w:val="24"/>
              </w:rPr>
              <w:t>5</w:t>
            </w:r>
          </w:p>
        </w:tc>
        <w:tc>
          <w:tcPr>
            <w:tcW w:w="2778"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lastRenderedPageBreak/>
              <w:t xml:space="preserve">Доля граждан, </w:t>
            </w:r>
            <w:r w:rsidRPr="00DE7B0E">
              <w:rPr>
                <w:rFonts w:ascii="Times New Roman" w:hAnsi="Times New Roman" w:cs="Times New Roman"/>
                <w:color w:val="000000" w:themeColor="text1"/>
                <w:sz w:val="24"/>
                <w:szCs w:val="24"/>
              </w:rPr>
              <w:lastRenderedPageBreak/>
              <w:t xml:space="preserve">получивших социальную выплату, в общем количестве граждан, включенных в очередь на получение земельного участка в собственность бесплатно, составит </w:t>
            </w:r>
            <w:r w:rsidR="006F1ACC" w:rsidRPr="00DE7B0E">
              <w:rPr>
                <w:rFonts w:ascii="Times New Roman" w:hAnsi="Times New Roman" w:cs="Times New Roman"/>
                <w:color w:val="000000" w:themeColor="text1"/>
                <w:sz w:val="24"/>
                <w:szCs w:val="24"/>
              </w:rPr>
              <w:t>23,87</w:t>
            </w:r>
            <w:r w:rsidRPr="00DE7B0E">
              <w:rPr>
                <w:rFonts w:ascii="Times New Roman" w:hAnsi="Times New Roman" w:cs="Times New Roman"/>
                <w:color w:val="000000" w:themeColor="text1"/>
                <w:sz w:val="24"/>
                <w:szCs w:val="24"/>
              </w:rPr>
              <w:t>%</w:t>
            </w:r>
            <w:r w:rsidR="006F1ACC" w:rsidRPr="00DE7B0E">
              <w:rPr>
                <w:rFonts w:ascii="Times New Roman" w:hAnsi="Times New Roman" w:cs="Times New Roman"/>
                <w:color w:val="000000" w:themeColor="text1"/>
                <w:sz w:val="24"/>
                <w:szCs w:val="24"/>
              </w:rPr>
              <w:t>. Доля граждан, улучшивших жилищные условия, в общей численности населения, состоящего на учете в качестве нуждающегося в жилых помещениях, составит 0,04%.</w:t>
            </w:r>
          </w:p>
        </w:tc>
      </w:tr>
    </w:tbl>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contextualSpacing/>
        <w:jc w:val="center"/>
        <w:outlineLvl w:val="1"/>
        <w:rPr>
          <w:rFonts w:ascii="Times New Roman" w:hAnsi="Times New Roman" w:cs="Times New Roman"/>
          <w:bCs/>
          <w:color w:val="000000" w:themeColor="text1"/>
          <w:sz w:val="24"/>
          <w:szCs w:val="24"/>
        </w:rPr>
      </w:pPr>
      <w:r w:rsidRPr="00DE7B0E">
        <w:rPr>
          <w:rFonts w:ascii="Times New Roman" w:hAnsi="Times New Roman" w:cs="Times New Roman"/>
          <w:bCs/>
          <w:color w:val="000000" w:themeColor="text1"/>
          <w:sz w:val="24"/>
          <w:szCs w:val="24"/>
        </w:rPr>
        <w:t>5. О</w:t>
      </w:r>
      <w:r w:rsidR="006F1ACC" w:rsidRPr="00DE7B0E">
        <w:rPr>
          <w:rFonts w:ascii="Times New Roman" w:hAnsi="Times New Roman" w:cs="Times New Roman"/>
          <w:bCs/>
          <w:color w:val="000000" w:themeColor="text1"/>
          <w:sz w:val="24"/>
          <w:szCs w:val="24"/>
        </w:rPr>
        <w:t>писание системы подпрограмм</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Муниципальная программа состоит из шести подпрограмм, предусматривающих комплекс взаимосвязанных мер, направленных на достижение цели муниципальной программы, а также на решение наиболее важных текущих и перспективных задач.</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Целью </w:t>
      </w:r>
      <w:hyperlink w:anchor="Par559" w:history="1">
        <w:r w:rsidRPr="00DE7B0E">
          <w:rPr>
            <w:rFonts w:ascii="Times New Roman" w:hAnsi="Times New Roman" w:cs="Times New Roman"/>
            <w:color w:val="000000" w:themeColor="text1"/>
            <w:sz w:val="24"/>
            <w:szCs w:val="24"/>
          </w:rPr>
          <w:t>подпрограммы 1</w:t>
        </w:r>
      </w:hyperlink>
      <w:r w:rsidRPr="00DE7B0E">
        <w:rPr>
          <w:rFonts w:ascii="Times New Roman" w:hAnsi="Times New Roman" w:cs="Times New Roman"/>
          <w:color w:val="000000" w:themeColor="text1"/>
          <w:sz w:val="24"/>
          <w:szCs w:val="24"/>
        </w:rPr>
        <w:t xml:space="preserve">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Переселение граждан из аварийного жилищного фонда на территории города Благовещенска</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является создание безопасных условий проживания граждан путем переселения из аварийного жилищного фонда.</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Основные мероприятия </w:t>
      </w:r>
      <w:hyperlink w:anchor="Par559" w:history="1">
        <w:r w:rsidRPr="00DE7B0E">
          <w:rPr>
            <w:rFonts w:ascii="Times New Roman" w:hAnsi="Times New Roman" w:cs="Times New Roman"/>
            <w:color w:val="000000" w:themeColor="text1"/>
            <w:sz w:val="24"/>
            <w:szCs w:val="24"/>
          </w:rPr>
          <w:t>подпрограммы 1</w:t>
        </w:r>
      </w:hyperlink>
      <w:r w:rsidRPr="00DE7B0E">
        <w:rPr>
          <w:rFonts w:ascii="Times New Roman" w:hAnsi="Times New Roman" w:cs="Times New Roman"/>
          <w:color w:val="000000" w:themeColor="text1"/>
          <w:sz w:val="24"/>
          <w:szCs w:val="24"/>
        </w:rPr>
        <w:t>:</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1. Обеспечение мероприятий по переселению граждан из аварийного жилищного фонда.</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 Региональный проект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Обеспечение устойчивого сокращения непригодного для проживания жилищного фонда</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Целью </w:t>
      </w:r>
      <w:hyperlink w:anchor="Par861" w:history="1">
        <w:r w:rsidRPr="00DE7B0E">
          <w:rPr>
            <w:rFonts w:ascii="Times New Roman" w:hAnsi="Times New Roman" w:cs="Times New Roman"/>
            <w:color w:val="000000" w:themeColor="text1"/>
            <w:sz w:val="24"/>
            <w:szCs w:val="24"/>
          </w:rPr>
          <w:t>подпрограммы 2</w:t>
        </w:r>
      </w:hyperlink>
      <w:r w:rsidRPr="00DE7B0E">
        <w:rPr>
          <w:rFonts w:ascii="Times New Roman" w:hAnsi="Times New Roman" w:cs="Times New Roman"/>
          <w:color w:val="000000" w:themeColor="text1"/>
          <w:sz w:val="24"/>
          <w:szCs w:val="24"/>
        </w:rPr>
        <w:t xml:space="preserve">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Улучшение жилищных условий работников муниципальных организаций города Благовещенска</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является создание условий, обеспечивающих доступность приобретения, строительства жилья, в том числе строительства индивидуального жилья, для работников муниципальных организаций.</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Основное мероприятие </w:t>
      </w:r>
      <w:hyperlink w:anchor="Par861" w:history="1">
        <w:r w:rsidRPr="00DE7B0E">
          <w:rPr>
            <w:rFonts w:ascii="Times New Roman" w:hAnsi="Times New Roman" w:cs="Times New Roman"/>
            <w:color w:val="000000" w:themeColor="text1"/>
            <w:sz w:val="24"/>
            <w:szCs w:val="24"/>
          </w:rPr>
          <w:t>подпрограммы 2</w:t>
        </w:r>
      </w:hyperlink>
      <w:r w:rsidRPr="00DE7B0E">
        <w:rPr>
          <w:rFonts w:ascii="Times New Roman" w:hAnsi="Times New Roman" w:cs="Times New Roman"/>
          <w:color w:val="000000" w:themeColor="text1"/>
          <w:sz w:val="24"/>
          <w:szCs w:val="24"/>
        </w:rPr>
        <w:t>:</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обеспечение доступности приобретения (строительства) жилья для работников муниципальных организаций.</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Целью </w:t>
      </w:r>
      <w:hyperlink w:anchor="Par1088" w:history="1">
        <w:r w:rsidRPr="00DE7B0E">
          <w:rPr>
            <w:rFonts w:ascii="Times New Roman" w:hAnsi="Times New Roman" w:cs="Times New Roman"/>
            <w:color w:val="000000" w:themeColor="text1"/>
            <w:sz w:val="24"/>
            <w:szCs w:val="24"/>
          </w:rPr>
          <w:t>подпрограммы 3</w:t>
        </w:r>
      </w:hyperlink>
      <w:r w:rsidRPr="00DE7B0E">
        <w:rPr>
          <w:rFonts w:ascii="Times New Roman" w:hAnsi="Times New Roman" w:cs="Times New Roman"/>
          <w:color w:val="000000" w:themeColor="text1"/>
          <w:sz w:val="24"/>
          <w:szCs w:val="24"/>
        </w:rPr>
        <w:t xml:space="preserve">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Обеспечение жильем молодых семей</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является поддержка в решении жилищной проблемы молодых семей, признанных в установленном </w:t>
      </w:r>
      <w:proofErr w:type="gramStart"/>
      <w:r w:rsidRPr="00DE7B0E">
        <w:rPr>
          <w:rFonts w:ascii="Times New Roman" w:hAnsi="Times New Roman" w:cs="Times New Roman"/>
          <w:color w:val="000000" w:themeColor="text1"/>
          <w:sz w:val="24"/>
          <w:szCs w:val="24"/>
        </w:rPr>
        <w:t>порядке</w:t>
      </w:r>
      <w:proofErr w:type="gramEnd"/>
      <w:r w:rsidRPr="00DE7B0E">
        <w:rPr>
          <w:rFonts w:ascii="Times New Roman" w:hAnsi="Times New Roman" w:cs="Times New Roman"/>
          <w:color w:val="000000" w:themeColor="text1"/>
          <w:sz w:val="24"/>
          <w:szCs w:val="24"/>
        </w:rPr>
        <w:t xml:space="preserve"> нуждающимися в улучшении жилищных условий.</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Основное мероприятие </w:t>
      </w:r>
      <w:hyperlink w:anchor="Par1088" w:history="1">
        <w:r w:rsidRPr="00DE7B0E">
          <w:rPr>
            <w:rFonts w:ascii="Times New Roman" w:hAnsi="Times New Roman" w:cs="Times New Roman"/>
            <w:color w:val="000000" w:themeColor="text1"/>
            <w:sz w:val="24"/>
            <w:szCs w:val="24"/>
          </w:rPr>
          <w:t>подпрограммы 3</w:t>
        </w:r>
      </w:hyperlink>
      <w:r w:rsidRPr="00DE7B0E">
        <w:rPr>
          <w:rFonts w:ascii="Times New Roman" w:hAnsi="Times New Roman" w:cs="Times New Roman"/>
          <w:color w:val="000000" w:themeColor="text1"/>
          <w:sz w:val="24"/>
          <w:szCs w:val="24"/>
        </w:rPr>
        <w:t>:</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 государственная поддержка молодых семей, признанных в установленном </w:t>
      </w:r>
      <w:proofErr w:type="gramStart"/>
      <w:r w:rsidRPr="00DE7B0E">
        <w:rPr>
          <w:rFonts w:ascii="Times New Roman" w:hAnsi="Times New Roman" w:cs="Times New Roman"/>
          <w:color w:val="000000" w:themeColor="text1"/>
          <w:sz w:val="24"/>
          <w:szCs w:val="24"/>
        </w:rPr>
        <w:t>порядке</w:t>
      </w:r>
      <w:proofErr w:type="gramEnd"/>
      <w:r w:rsidRPr="00DE7B0E">
        <w:rPr>
          <w:rFonts w:ascii="Times New Roman" w:hAnsi="Times New Roman" w:cs="Times New Roman"/>
          <w:color w:val="000000" w:themeColor="text1"/>
          <w:sz w:val="24"/>
          <w:szCs w:val="24"/>
        </w:rPr>
        <w:t xml:space="preserve"> нуждающимися в улучшении жилищных условий.</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Целью </w:t>
      </w:r>
      <w:hyperlink w:anchor="Par1354" w:history="1">
        <w:r w:rsidRPr="00DE7B0E">
          <w:rPr>
            <w:rFonts w:ascii="Times New Roman" w:hAnsi="Times New Roman" w:cs="Times New Roman"/>
            <w:color w:val="000000" w:themeColor="text1"/>
            <w:sz w:val="24"/>
            <w:szCs w:val="24"/>
          </w:rPr>
          <w:t>подпрограммы 4</w:t>
        </w:r>
      </w:hyperlink>
      <w:r w:rsidRPr="00DE7B0E">
        <w:rPr>
          <w:rFonts w:ascii="Times New Roman" w:hAnsi="Times New Roman" w:cs="Times New Roman"/>
          <w:color w:val="000000" w:themeColor="text1"/>
          <w:sz w:val="24"/>
          <w:szCs w:val="24"/>
        </w:rPr>
        <w:t xml:space="preserve">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Обеспечение реализации муниципальной программы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Обеспечение доступным и комфортным жильем населения города Благовещенска</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и прочие расходы</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является </w:t>
      </w:r>
      <w:r w:rsidR="006F1ACC" w:rsidRPr="00DE7B0E">
        <w:rPr>
          <w:rFonts w:ascii="Times New Roman" w:hAnsi="Times New Roman" w:cs="Times New Roman"/>
          <w:color w:val="000000" w:themeColor="text1"/>
          <w:sz w:val="24"/>
          <w:szCs w:val="24"/>
        </w:rPr>
        <w:t xml:space="preserve">обеспечение функций исполнительно-распорядительного, контрольного </w:t>
      </w:r>
      <w:r w:rsidR="006F1ACC" w:rsidRPr="00DE7B0E">
        <w:rPr>
          <w:rFonts w:ascii="Times New Roman" w:hAnsi="Times New Roman" w:cs="Times New Roman"/>
          <w:color w:val="000000" w:themeColor="text1"/>
          <w:sz w:val="24"/>
          <w:szCs w:val="24"/>
        </w:rPr>
        <w:lastRenderedPageBreak/>
        <w:t>органов муниципального образования, а также эффективной деятельности учреждения, осуществляющих функции в жилищной сфере</w:t>
      </w:r>
      <w:r w:rsidRPr="00DE7B0E">
        <w:rPr>
          <w:rFonts w:ascii="Times New Roman" w:hAnsi="Times New Roman" w:cs="Times New Roman"/>
          <w:color w:val="000000" w:themeColor="text1"/>
          <w:sz w:val="24"/>
          <w:szCs w:val="24"/>
        </w:rPr>
        <w:t>.</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Основн</w:t>
      </w:r>
      <w:r w:rsidR="006F1ACC" w:rsidRPr="00DE7B0E">
        <w:rPr>
          <w:rFonts w:ascii="Times New Roman" w:hAnsi="Times New Roman" w:cs="Times New Roman"/>
          <w:color w:val="000000" w:themeColor="text1"/>
          <w:sz w:val="24"/>
          <w:szCs w:val="24"/>
        </w:rPr>
        <w:t>ы</w:t>
      </w:r>
      <w:r w:rsidRPr="00DE7B0E">
        <w:rPr>
          <w:rFonts w:ascii="Times New Roman" w:hAnsi="Times New Roman" w:cs="Times New Roman"/>
          <w:color w:val="000000" w:themeColor="text1"/>
          <w:sz w:val="24"/>
          <w:szCs w:val="24"/>
        </w:rPr>
        <w:t>е мероприяти</w:t>
      </w:r>
      <w:r w:rsidR="006F1ACC" w:rsidRPr="00DE7B0E">
        <w:rPr>
          <w:rFonts w:ascii="Times New Roman" w:hAnsi="Times New Roman" w:cs="Times New Roman"/>
          <w:color w:val="000000" w:themeColor="text1"/>
          <w:sz w:val="24"/>
          <w:szCs w:val="24"/>
        </w:rPr>
        <w:t>я</w:t>
      </w:r>
      <w:r w:rsidRPr="00DE7B0E">
        <w:rPr>
          <w:rFonts w:ascii="Times New Roman" w:hAnsi="Times New Roman" w:cs="Times New Roman"/>
          <w:color w:val="000000" w:themeColor="text1"/>
          <w:sz w:val="24"/>
          <w:szCs w:val="24"/>
        </w:rPr>
        <w:t xml:space="preserve"> </w:t>
      </w:r>
      <w:hyperlink w:anchor="Par1354" w:history="1">
        <w:r w:rsidRPr="00DE7B0E">
          <w:rPr>
            <w:rFonts w:ascii="Times New Roman" w:hAnsi="Times New Roman" w:cs="Times New Roman"/>
            <w:color w:val="000000" w:themeColor="text1"/>
            <w:sz w:val="24"/>
            <w:szCs w:val="24"/>
          </w:rPr>
          <w:t>подпрограммы 4</w:t>
        </w:r>
      </w:hyperlink>
      <w:r w:rsidRPr="00DE7B0E">
        <w:rPr>
          <w:rFonts w:ascii="Times New Roman" w:hAnsi="Times New Roman" w:cs="Times New Roman"/>
          <w:color w:val="000000" w:themeColor="text1"/>
          <w:sz w:val="24"/>
          <w:szCs w:val="24"/>
        </w:rPr>
        <w:t>:</w:t>
      </w:r>
    </w:p>
    <w:p w:rsidR="007E3767" w:rsidRPr="00DE7B0E" w:rsidRDefault="006F1ACC"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1.</w:t>
      </w:r>
      <w:r w:rsidR="007E3767"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Ф</w:t>
      </w:r>
      <w:r w:rsidR="007E3767" w:rsidRPr="00DE7B0E">
        <w:rPr>
          <w:rFonts w:ascii="Times New Roman" w:hAnsi="Times New Roman" w:cs="Times New Roman"/>
          <w:color w:val="000000" w:themeColor="text1"/>
          <w:sz w:val="24"/>
          <w:szCs w:val="24"/>
        </w:rPr>
        <w:t>инансирование расходов на реализацию мероприятий программы и обеспечение деятельности учреждения, осуществляющего функции в жилищной сфере.</w:t>
      </w:r>
    </w:p>
    <w:p w:rsidR="006F1ACC" w:rsidRPr="00DE7B0E" w:rsidRDefault="006F1ACC"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 Реализация полномочий в сфере управления и распоряжения имуществом муниципального образования города Благовещенска, в том числе в жилищной сфере</w:t>
      </w:r>
      <w:r w:rsidR="00DB374D" w:rsidRPr="00DE7B0E">
        <w:rPr>
          <w:rFonts w:ascii="Times New Roman" w:hAnsi="Times New Roman" w:cs="Times New Roman"/>
          <w:color w:val="000000" w:themeColor="text1"/>
          <w:sz w:val="24"/>
          <w:szCs w:val="24"/>
        </w:rPr>
        <w:t>.</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Целью </w:t>
      </w:r>
      <w:hyperlink w:anchor="Par1515" w:history="1">
        <w:r w:rsidRPr="00DE7B0E">
          <w:rPr>
            <w:rFonts w:ascii="Times New Roman" w:hAnsi="Times New Roman" w:cs="Times New Roman"/>
            <w:color w:val="000000" w:themeColor="text1"/>
            <w:sz w:val="24"/>
            <w:szCs w:val="24"/>
          </w:rPr>
          <w:t>подпрограммы 5</w:t>
        </w:r>
      </w:hyperlink>
      <w:r w:rsidRPr="00DE7B0E">
        <w:rPr>
          <w:rFonts w:ascii="Times New Roman" w:hAnsi="Times New Roman" w:cs="Times New Roman"/>
          <w:color w:val="000000" w:themeColor="text1"/>
          <w:sz w:val="24"/>
          <w:szCs w:val="24"/>
        </w:rPr>
        <w:t xml:space="preserve">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Обеспечение жилыми помещениями детей-сирот и детей, оставшихся без попечения родителей, а также лиц из числа детей-сирот и детей, оставшихся без попечения родителей</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является реализация государственных полномочий по обеспечению жильем детей-сирот, оставшихся без попечения родителей, а также лиц из числа детей-сирот и детей, оставшихся без попечения родителей.</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Основное мероприятие </w:t>
      </w:r>
      <w:hyperlink w:anchor="Par1515" w:history="1">
        <w:r w:rsidRPr="00DE7B0E">
          <w:rPr>
            <w:rFonts w:ascii="Times New Roman" w:hAnsi="Times New Roman" w:cs="Times New Roman"/>
            <w:color w:val="000000" w:themeColor="text1"/>
            <w:sz w:val="24"/>
            <w:szCs w:val="24"/>
          </w:rPr>
          <w:t>подпрограммы 5</w:t>
        </w:r>
      </w:hyperlink>
      <w:r w:rsidRPr="00DE7B0E">
        <w:rPr>
          <w:rFonts w:ascii="Times New Roman" w:hAnsi="Times New Roman" w:cs="Times New Roman"/>
          <w:color w:val="000000" w:themeColor="text1"/>
          <w:sz w:val="24"/>
          <w:szCs w:val="24"/>
        </w:rPr>
        <w:t>:</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государственная поддержка детей-сирот, детей, оставшихся без попечения родителей, а также лиц из числа детей-сирот и детей, оставшихся без попечения родителей.</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Целью </w:t>
      </w:r>
      <w:hyperlink w:anchor="Par1677" w:history="1">
        <w:r w:rsidRPr="00DE7B0E">
          <w:rPr>
            <w:rFonts w:ascii="Times New Roman" w:hAnsi="Times New Roman" w:cs="Times New Roman"/>
            <w:color w:val="000000" w:themeColor="text1"/>
            <w:sz w:val="24"/>
            <w:szCs w:val="24"/>
          </w:rPr>
          <w:t>подпрограммы 6</w:t>
        </w:r>
      </w:hyperlink>
      <w:r w:rsidRPr="00DE7B0E">
        <w:rPr>
          <w:rFonts w:ascii="Times New Roman" w:hAnsi="Times New Roman" w:cs="Times New Roman"/>
          <w:color w:val="000000" w:themeColor="text1"/>
          <w:sz w:val="24"/>
          <w:szCs w:val="24"/>
        </w:rPr>
        <w:t xml:space="preserve">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Улучшение жилищных условий отдельных категорий граждан, проживающих на территории города Благовещенска</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является оказание социальной поддержки отдельным категориям граждан, нуждающимся в улучшении жилищных условий.</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Основн</w:t>
      </w:r>
      <w:r w:rsidR="00DB374D" w:rsidRPr="00DE7B0E">
        <w:rPr>
          <w:rFonts w:ascii="Times New Roman" w:hAnsi="Times New Roman" w:cs="Times New Roman"/>
          <w:color w:val="000000" w:themeColor="text1"/>
          <w:sz w:val="24"/>
          <w:szCs w:val="24"/>
        </w:rPr>
        <w:t>ы</w:t>
      </w:r>
      <w:r w:rsidRPr="00DE7B0E">
        <w:rPr>
          <w:rFonts w:ascii="Times New Roman" w:hAnsi="Times New Roman" w:cs="Times New Roman"/>
          <w:color w:val="000000" w:themeColor="text1"/>
          <w:sz w:val="24"/>
          <w:szCs w:val="24"/>
        </w:rPr>
        <w:t>е мероприяти</w:t>
      </w:r>
      <w:r w:rsidR="00DB374D" w:rsidRPr="00DE7B0E">
        <w:rPr>
          <w:rFonts w:ascii="Times New Roman" w:hAnsi="Times New Roman" w:cs="Times New Roman"/>
          <w:color w:val="000000" w:themeColor="text1"/>
          <w:sz w:val="24"/>
          <w:szCs w:val="24"/>
        </w:rPr>
        <w:t>я</w:t>
      </w:r>
      <w:r w:rsidRPr="00DE7B0E">
        <w:rPr>
          <w:rFonts w:ascii="Times New Roman" w:hAnsi="Times New Roman" w:cs="Times New Roman"/>
          <w:color w:val="000000" w:themeColor="text1"/>
          <w:sz w:val="24"/>
          <w:szCs w:val="24"/>
        </w:rPr>
        <w:t xml:space="preserve"> </w:t>
      </w:r>
      <w:hyperlink w:anchor="Par1677" w:history="1">
        <w:r w:rsidRPr="00DE7B0E">
          <w:rPr>
            <w:rFonts w:ascii="Times New Roman" w:hAnsi="Times New Roman" w:cs="Times New Roman"/>
            <w:color w:val="000000" w:themeColor="text1"/>
            <w:sz w:val="24"/>
            <w:szCs w:val="24"/>
          </w:rPr>
          <w:t>подпрограммы 6</w:t>
        </w:r>
      </w:hyperlink>
      <w:r w:rsidRPr="00DE7B0E">
        <w:rPr>
          <w:rFonts w:ascii="Times New Roman" w:hAnsi="Times New Roman" w:cs="Times New Roman"/>
          <w:color w:val="000000" w:themeColor="text1"/>
          <w:sz w:val="24"/>
          <w:szCs w:val="24"/>
        </w:rPr>
        <w:t>:</w:t>
      </w:r>
    </w:p>
    <w:p w:rsidR="007E3767" w:rsidRPr="00DE7B0E" w:rsidRDefault="00DB374D"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1. Г</w:t>
      </w:r>
      <w:r w:rsidR="007E3767" w:rsidRPr="00DE7B0E">
        <w:rPr>
          <w:rFonts w:ascii="Times New Roman" w:hAnsi="Times New Roman" w:cs="Times New Roman"/>
          <w:color w:val="000000" w:themeColor="text1"/>
          <w:sz w:val="24"/>
          <w:szCs w:val="24"/>
        </w:rPr>
        <w:t>осударственная поддержка в обеспечении жильем отдельных категорий граждан.</w:t>
      </w:r>
    </w:p>
    <w:p w:rsidR="00DB374D" w:rsidRPr="00DE7B0E" w:rsidRDefault="00DB374D"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 Обеспечение жильем граждан, состоящих на учете в качестве нуждающихся в улучшении жилищных условий, в целях исполнения судебных решений.</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Перечень основных мероприятий и мероприятий</w:t>
      </w:r>
      <w:r w:rsidR="00B37051">
        <w:rPr>
          <w:rFonts w:ascii="Times New Roman" w:hAnsi="Times New Roman" w:cs="Times New Roman"/>
          <w:color w:val="000000" w:themeColor="text1"/>
          <w:sz w:val="24"/>
          <w:szCs w:val="24"/>
        </w:rPr>
        <w:t xml:space="preserve"> подпрограмм</w:t>
      </w:r>
      <w:r w:rsidRPr="00DE7B0E">
        <w:rPr>
          <w:rFonts w:ascii="Times New Roman" w:hAnsi="Times New Roman" w:cs="Times New Roman"/>
          <w:color w:val="000000" w:themeColor="text1"/>
          <w:sz w:val="24"/>
          <w:szCs w:val="24"/>
        </w:rPr>
        <w:t xml:space="preserve"> муниципальной программы представлен в </w:t>
      </w:r>
      <w:hyperlink w:anchor="Par1830" w:history="1">
        <w:r w:rsidRPr="00DE7B0E">
          <w:rPr>
            <w:rFonts w:ascii="Times New Roman" w:hAnsi="Times New Roman" w:cs="Times New Roman"/>
            <w:color w:val="000000" w:themeColor="text1"/>
            <w:sz w:val="24"/>
            <w:szCs w:val="24"/>
          </w:rPr>
          <w:t xml:space="preserve">приложении </w:t>
        </w:r>
        <w:r w:rsidR="00DB374D"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w:t>
        </w:r>
      </w:hyperlink>
      <w:r w:rsidRPr="00DE7B0E">
        <w:rPr>
          <w:rFonts w:ascii="Times New Roman" w:hAnsi="Times New Roman" w:cs="Times New Roman"/>
          <w:color w:val="000000" w:themeColor="text1"/>
          <w:sz w:val="24"/>
          <w:szCs w:val="24"/>
        </w:rPr>
        <w:t xml:space="preserve"> к муниципальной программе.</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contextualSpacing/>
        <w:jc w:val="center"/>
        <w:outlineLvl w:val="1"/>
        <w:rPr>
          <w:rFonts w:ascii="Times New Roman" w:hAnsi="Times New Roman" w:cs="Times New Roman"/>
          <w:bCs/>
          <w:color w:val="000000" w:themeColor="text1"/>
          <w:sz w:val="24"/>
          <w:szCs w:val="24"/>
        </w:rPr>
      </w:pPr>
      <w:r w:rsidRPr="00DE7B0E">
        <w:rPr>
          <w:rFonts w:ascii="Times New Roman" w:hAnsi="Times New Roman" w:cs="Times New Roman"/>
          <w:bCs/>
          <w:color w:val="000000" w:themeColor="text1"/>
          <w:sz w:val="24"/>
          <w:szCs w:val="24"/>
        </w:rPr>
        <w:t>Раздел 6. Ц</w:t>
      </w:r>
      <w:r w:rsidR="00DB374D" w:rsidRPr="00DE7B0E">
        <w:rPr>
          <w:rFonts w:ascii="Times New Roman" w:hAnsi="Times New Roman" w:cs="Times New Roman"/>
          <w:bCs/>
          <w:color w:val="000000" w:themeColor="text1"/>
          <w:sz w:val="24"/>
          <w:szCs w:val="24"/>
        </w:rPr>
        <w:t>елевые показатели (индикаторы)</w:t>
      </w:r>
    </w:p>
    <w:p w:rsidR="007E3767" w:rsidRPr="00DE7B0E" w:rsidRDefault="00DB374D" w:rsidP="00BC6175">
      <w:pPr>
        <w:autoSpaceDE w:val="0"/>
        <w:autoSpaceDN w:val="0"/>
        <w:adjustRightInd w:val="0"/>
        <w:spacing w:after="0" w:line="240" w:lineRule="auto"/>
        <w:contextualSpacing/>
        <w:jc w:val="center"/>
        <w:rPr>
          <w:rFonts w:ascii="Times New Roman" w:hAnsi="Times New Roman" w:cs="Times New Roman"/>
          <w:bCs/>
          <w:color w:val="000000" w:themeColor="text1"/>
          <w:sz w:val="24"/>
          <w:szCs w:val="24"/>
        </w:rPr>
      </w:pPr>
      <w:r w:rsidRPr="00DE7B0E">
        <w:rPr>
          <w:rFonts w:ascii="Times New Roman" w:hAnsi="Times New Roman" w:cs="Times New Roman"/>
          <w:bCs/>
          <w:color w:val="000000" w:themeColor="text1"/>
          <w:sz w:val="24"/>
          <w:szCs w:val="24"/>
        </w:rPr>
        <w:t>муниципальной программы</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Целевые показатели (индикаторы) муниципальной программы соответствуют ее целям и задачам.</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1. Показатель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Число граждан, улучшивших жилищные условия</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определяется по следующей формуле:</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roofErr w:type="spellStart"/>
      <w:r w:rsidRPr="00DE7B0E">
        <w:rPr>
          <w:rFonts w:ascii="Times New Roman" w:hAnsi="Times New Roman" w:cs="Times New Roman"/>
          <w:color w:val="000000" w:themeColor="text1"/>
          <w:sz w:val="24"/>
          <w:szCs w:val="24"/>
        </w:rPr>
        <w:t>Чгр</w:t>
      </w:r>
      <w:proofErr w:type="spellEnd"/>
      <w:r w:rsidRPr="00DE7B0E">
        <w:rPr>
          <w:rFonts w:ascii="Times New Roman" w:hAnsi="Times New Roman" w:cs="Times New Roman"/>
          <w:color w:val="000000" w:themeColor="text1"/>
          <w:sz w:val="24"/>
          <w:szCs w:val="24"/>
        </w:rPr>
        <w:t xml:space="preserve"> = Чгр</w:t>
      </w:r>
      <w:proofErr w:type="gramStart"/>
      <w:r w:rsidRPr="00DE7B0E">
        <w:rPr>
          <w:rFonts w:ascii="Times New Roman" w:hAnsi="Times New Roman" w:cs="Times New Roman"/>
          <w:color w:val="000000" w:themeColor="text1"/>
          <w:sz w:val="24"/>
          <w:szCs w:val="24"/>
        </w:rPr>
        <w:t>1</w:t>
      </w:r>
      <w:proofErr w:type="gramEnd"/>
      <w:r w:rsidRPr="00DE7B0E">
        <w:rPr>
          <w:rFonts w:ascii="Times New Roman" w:hAnsi="Times New Roman" w:cs="Times New Roman"/>
          <w:color w:val="000000" w:themeColor="text1"/>
          <w:sz w:val="24"/>
          <w:szCs w:val="24"/>
        </w:rPr>
        <w:t xml:space="preserve"> + Чгр2 + Чгр3 + Чгр4</w:t>
      </w:r>
      <w:r w:rsidR="00DB374D" w:rsidRPr="00DE7B0E">
        <w:rPr>
          <w:rFonts w:ascii="Times New Roman" w:hAnsi="Times New Roman" w:cs="Times New Roman"/>
          <w:color w:val="000000" w:themeColor="text1"/>
          <w:sz w:val="24"/>
          <w:szCs w:val="24"/>
        </w:rPr>
        <w:t xml:space="preserve"> + Чгр5</w:t>
      </w:r>
      <w:r w:rsidRPr="00DE7B0E">
        <w:rPr>
          <w:rFonts w:ascii="Times New Roman" w:hAnsi="Times New Roman" w:cs="Times New Roman"/>
          <w:color w:val="000000" w:themeColor="text1"/>
          <w:sz w:val="24"/>
          <w:szCs w:val="24"/>
        </w:rPr>
        <w:t>,</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где:</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proofErr w:type="spellStart"/>
      <w:r w:rsidRPr="00DE7B0E">
        <w:rPr>
          <w:rFonts w:ascii="Times New Roman" w:hAnsi="Times New Roman" w:cs="Times New Roman"/>
          <w:color w:val="000000" w:themeColor="text1"/>
          <w:sz w:val="24"/>
          <w:szCs w:val="24"/>
        </w:rPr>
        <w:t>Чгр</w:t>
      </w:r>
      <w:proofErr w:type="spellEnd"/>
      <w:r w:rsidRPr="00DE7B0E">
        <w:rPr>
          <w:rFonts w:ascii="Times New Roman" w:hAnsi="Times New Roman" w:cs="Times New Roman"/>
          <w:color w:val="000000" w:themeColor="text1"/>
          <w:sz w:val="24"/>
          <w:szCs w:val="24"/>
        </w:rPr>
        <w:t xml:space="preserve"> - число граждан, улучшивших жилищные условия;</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Чгр</w:t>
      </w:r>
      <w:proofErr w:type="gramStart"/>
      <w:r w:rsidRPr="00DE7B0E">
        <w:rPr>
          <w:rFonts w:ascii="Times New Roman" w:hAnsi="Times New Roman" w:cs="Times New Roman"/>
          <w:color w:val="000000" w:themeColor="text1"/>
          <w:sz w:val="24"/>
          <w:szCs w:val="24"/>
        </w:rPr>
        <w:t>1</w:t>
      </w:r>
      <w:proofErr w:type="gramEnd"/>
      <w:r w:rsidRPr="00DE7B0E">
        <w:rPr>
          <w:rFonts w:ascii="Times New Roman" w:hAnsi="Times New Roman" w:cs="Times New Roman"/>
          <w:color w:val="000000" w:themeColor="text1"/>
          <w:sz w:val="24"/>
          <w:szCs w:val="24"/>
        </w:rPr>
        <w:t xml:space="preserve"> - количество членов семей муниципальных работников, улучшивших жилищные условия (значение показателя указано в </w:t>
      </w:r>
      <w:hyperlink w:anchor="Par1830" w:history="1">
        <w:r w:rsidRPr="00DE7B0E">
          <w:rPr>
            <w:rFonts w:ascii="Times New Roman" w:hAnsi="Times New Roman" w:cs="Times New Roman"/>
            <w:color w:val="000000" w:themeColor="text1"/>
            <w:sz w:val="24"/>
            <w:szCs w:val="24"/>
          </w:rPr>
          <w:t>строке</w:t>
        </w:r>
      </w:hyperlink>
      <w:r w:rsidRPr="00DE7B0E">
        <w:rPr>
          <w:rFonts w:ascii="Times New Roman" w:hAnsi="Times New Roman" w:cs="Times New Roman"/>
          <w:color w:val="000000" w:themeColor="text1"/>
          <w:sz w:val="24"/>
          <w:szCs w:val="24"/>
        </w:rPr>
        <w:t xml:space="preserve">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Мероприятие 2.1.1</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приложения </w:t>
      </w:r>
      <w:r w:rsidR="00DB374D"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 к муниципальной программе);</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Чгр</w:t>
      </w:r>
      <w:proofErr w:type="gramStart"/>
      <w:r w:rsidRPr="00DE7B0E">
        <w:rPr>
          <w:rFonts w:ascii="Times New Roman" w:hAnsi="Times New Roman" w:cs="Times New Roman"/>
          <w:color w:val="000000" w:themeColor="text1"/>
          <w:sz w:val="24"/>
          <w:szCs w:val="24"/>
        </w:rPr>
        <w:t>2</w:t>
      </w:r>
      <w:proofErr w:type="gramEnd"/>
      <w:r w:rsidRPr="00DE7B0E">
        <w:rPr>
          <w:rFonts w:ascii="Times New Roman" w:hAnsi="Times New Roman" w:cs="Times New Roman"/>
          <w:color w:val="000000" w:themeColor="text1"/>
          <w:sz w:val="24"/>
          <w:szCs w:val="24"/>
        </w:rPr>
        <w:t xml:space="preserve"> - количество граждан, входящих в состав молодых семей - участников подпрограммы, улучшивших жилищные условия при оказании содействия за счет бюджетов всех уровней (значение показателя указано в </w:t>
      </w:r>
      <w:hyperlink w:anchor="Par1830" w:history="1">
        <w:r w:rsidRPr="00DE7B0E">
          <w:rPr>
            <w:rFonts w:ascii="Times New Roman" w:hAnsi="Times New Roman" w:cs="Times New Roman"/>
            <w:color w:val="000000" w:themeColor="text1"/>
            <w:sz w:val="24"/>
            <w:szCs w:val="24"/>
          </w:rPr>
          <w:t>строке</w:t>
        </w:r>
      </w:hyperlink>
      <w:r w:rsidRPr="00DE7B0E">
        <w:rPr>
          <w:rFonts w:ascii="Times New Roman" w:hAnsi="Times New Roman" w:cs="Times New Roman"/>
          <w:color w:val="000000" w:themeColor="text1"/>
          <w:sz w:val="24"/>
          <w:szCs w:val="24"/>
        </w:rPr>
        <w:t xml:space="preserve">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Мероприятие 3.1.1</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приложения </w:t>
      </w:r>
      <w:r w:rsidR="00DB374D"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 к муниципальной программе);</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roofErr w:type="gramStart"/>
      <w:r w:rsidRPr="00DE7B0E">
        <w:rPr>
          <w:rFonts w:ascii="Times New Roman" w:hAnsi="Times New Roman" w:cs="Times New Roman"/>
          <w:color w:val="000000" w:themeColor="text1"/>
          <w:sz w:val="24"/>
          <w:szCs w:val="24"/>
        </w:rPr>
        <w:t xml:space="preserve">Чгр3 - общее количество детей-сирот и детей, оставшихся без попечения родителей, а также лиц из числа детей-сирот и детей, оставшихся без попечения родителей, обеспеченных жилыми помещениями из специализированного жилищного фонда и улучшивших свои жилищные условия (значение показателя указано в </w:t>
      </w:r>
      <w:hyperlink w:anchor="Par1830" w:history="1">
        <w:r w:rsidRPr="00DE7B0E">
          <w:rPr>
            <w:rFonts w:ascii="Times New Roman" w:hAnsi="Times New Roman" w:cs="Times New Roman"/>
            <w:color w:val="000000" w:themeColor="text1"/>
            <w:sz w:val="24"/>
            <w:szCs w:val="24"/>
          </w:rPr>
          <w:t>строк</w:t>
        </w:r>
      </w:hyperlink>
      <w:r w:rsidR="00DB374D" w:rsidRPr="00DE7B0E">
        <w:rPr>
          <w:rFonts w:ascii="Times New Roman" w:hAnsi="Times New Roman" w:cs="Times New Roman"/>
          <w:color w:val="000000" w:themeColor="text1"/>
          <w:sz w:val="24"/>
          <w:szCs w:val="24"/>
        </w:rPr>
        <w:t>ах</w:t>
      </w:r>
      <w:r w:rsidRPr="00DE7B0E">
        <w:rPr>
          <w:rFonts w:ascii="Times New Roman" w:hAnsi="Times New Roman" w:cs="Times New Roman"/>
          <w:color w:val="000000" w:themeColor="text1"/>
          <w:sz w:val="24"/>
          <w:szCs w:val="24"/>
        </w:rPr>
        <w:t xml:space="preserve">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Мероприятие 5.1.1</w:t>
      </w:r>
      <w:r w:rsidR="006F1ACC" w:rsidRPr="00DE7B0E">
        <w:rPr>
          <w:rFonts w:ascii="Times New Roman" w:hAnsi="Times New Roman" w:cs="Times New Roman"/>
          <w:color w:val="000000" w:themeColor="text1"/>
          <w:sz w:val="24"/>
          <w:szCs w:val="24"/>
        </w:rPr>
        <w:t>»</w:t>
      </w:r>
      <w:r w:rsidR="00DB374D" w:rsidRPr="00DE7B0E">
        <w:rPr>
          <w:rFonts w:ascii="Times New Roman" w:hAnsi="Times New Roman" w:cs="Times New Roman"/>
          <w:color w:val="000000" w:themeColor="text1"/>
          <w:sz w:val="24"/>
          <w:szCs w:val="24"/>
        </w:rPr>
        <w:t>, «Мероприятие 5.1.4»</w:t>
      </w:r>
      <w:r w:rsidRPr="00DE7B0E">
        <w:rPr>
          <w:rFonts w:ascii="Times New Roman" w:hAnsi="Times New Roman" w:cs="Times New Roman"/>
          <w:color w:val="000000" w:themeColor="text1"/>
          <w:sz w:val="24"/>
          <w:szCs w:val="24"/>
        </w:rPr>
        <w:t xml:space="preserve"> приложения </w:t>
      </w:r>
      <w:r w:rsidR="00DB374D"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 к муниципальной программе);</w:t>
      </w:r>
      <w:proofErr w:type="gramEnd"/>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Чгр</w:t>
      </w:r>
      <w:proofErr w:type="gramStart"/>
      <w:r w:rsidRPr="00DE7B0E">
        <w:rPr>
          <w:rFonts w:ascii="Times New Roman" w:hAnsi="Times New Roman" w:cs="Times New Roman"/>
          <w:color w:val="000000" w:themeColor="text1"/>
          <w:sz w:val="24"/>
          <w:szCs w:val="24"/>
        </w:rPr>
        <w:t>4</w:t>
      </w:r>
      <w:proofErr w:type="gramEnd"/>
      <w:r w:rsidRPr="00DE7B0E">
        <w:rPr>
          <w:rFonts w:ascii="Times New Roman" w:hAnsi="Times New Roman" w:cs="Times New Roman"/>
          <w:color w:val="000000" w:themeColor="text1"/>
          <w:sz w:val="24"/>
          <w:szCs w:val="24"/>
        </w:rPr>
        <w:t xml:space="preserve"> - количество отдельных категорий граждан - участников подпрограммы, которым предоставляется мера социальной поддержки в виде единовременной денежной выплаты </w:t>
      </w:r>
      <w:r w:rsidRPr="00DE7B0E">
        <w:rPr>
          <w:rFonts w:ascii="Times New Roman" w:hAnsi="Times New Roman" w:cs="Times New Roman"/>
          <w:color w:val="000000" w:themeColor="text1"/>
          <w:sz w:val="24"/>
          <w:szCs w:val="24"/>
        </w:rPr>
        <w:lastRenderedPageBreak/>
        <w:t xml:space="preserve">(значение показателя указано в </w:t>
      </w:r>
      <w:hyperlink w:anchor="Par1830" w:history="1">
        <w:r w:rsidRPr="00DE7B0E">
          <w:rPr>
            <w:rFonts w:ascii="Times New Roman" w:hAnsi="Times New Roman" w:cs="Times New Roman"/>
            <w:color w:val="000000" w:themeColor="text1"/>
            <w:sz w:val="24"/>
            <w:szCs w:val="24"/>
          </w:rPr>
          <w:t>строке</w:t>
        </w:r>
      </w:hyperlink>
      <w:r w:rsidRPr="00DE7B0E">
        <w:rPr>
          <w:rFonts w:ascii="Times New Roman" w:hAnsi="Times New Roman" w:cs="Times New Roman"/>
          <w:color w:val="000000" w:themeColor="text1"/>
          <w:sz w:val="24"/>
          <w:szCs w:val="24"/>
        </w:rPr>
        <w:t xml:space="preserve">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Мероприятие 6.1.1</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приложения </w:t>
      </w:r>
      <w:r w:rsidR="00DB374D" w:rsidRPr="00DE7B0E">
        <w:rPr>
          <w:rFonts w:ascii="Times New Roman" w:hAnsi="Times New Roman" w:cs="Times New Roman"/>
          <w:color w:val="000000" w:themeColor="text1"/>
          <w:sz w:val="24"/>
          <w:szCs w:val="24"/>
        </w:rPr>
        <w:t>№ 1 к муниципальной программе);</w:t>
      </w:r>
    </w:p>
    <w:p w:rsidR="00DB374D" w:rsidRPr="00DE7B0E" w:rsidRDefault="00DB374D"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Чгр5 - количество граждан, улучшивших жилищные условия за счет средств городского бюджета (значение показателя указано в </w:t>
      </w:r>
      <w:hyperlink w:anchor="Par1830" w:history="1">
        <w:r w:rsidRPr="00DE7B0E">
          <w:rPr>
            <w:rFonts w:ascii="Times New Roman" w:hAnsi="Times New Roman" w:cs="Times New Roman"/>
            <w:color w:val="000000" w:themeColor="text1"/>
            <w:sz w:val="24"/>
            <w:szCs w:val="24"/>
          </w:rPr>
          <w:t>строке</w:t>
        </w:r>
      </w:hyperlink>
      <w:r w:rsidRPr="00DE7B0E">
        <w:rPr>
          <w:rFonts w:ascii="Times New Roman" w:hAnsi="Times New Roman" w:cs="Times New Roman"/>
          <w:color w:val="000000" w:themeColor="text1"/>
          <w:sz w:val="24"/>
          <w:szCs w:val="24"/>
        </w:rPr>
        <w:t xml:space="preserve"> «Мероприятие 6.2.1» приложения № 1 к муниципальной программе).</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 Показатель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Доля населения, улучшившего жилищные условия, в общей численности населения, состоящего на учете в качестве нуждающегося в жилых помещениях</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рассчитывается по следующей формуле:</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roofErr w:type="spellStart"/>
      <w:r w:rsidRPr="00DE7B0E">
        <w:rPr>
          <w:rFonts w:ascii="Times New Roman" w:hAnsi="Times New Roman" w:cs="Times New Roman"/>
          <w:color w:val="000000" w:themeColor="text1"/>
          <w:sz w:val="24"/>
          <w:szCs w:val="24"/>
        </w:rPr>
        <w:t>ДНуж</w:t>
      </w:r>
      <w:proofErr w:type="spellEnd"/>
      <w:r w:rsidRPr="00DE7B0E">
        <w:rPr>
          <w:rFonts w:ascii="Times New Roman" w:hAnsi="Times New Roman" w:cs="Times New Roman"/>
          <w:color w:val="000000" w:themeColor="text1"/>
          <w:sz w:val="24"/>
          <w:szCs w:val="24"/>
        </w:rPr>
        <w:t xml:space="preserve"> = Дн</w:t>
      </w:r>
      <w:proofErr w:type="gramStart"/>
      <w:r w:rsidRPr="00DE7B0E">
        <w:rPr>
          <w:rFonts w:ascii="Times New Roman" w:hAnsi="Times New Roman" w:cs="Times New Roman"/>
          <w:color w:val="000000" w:themeColor="text1"/>
          <w:sz w:val="24"/>
          <w:szCs w:val="24"/>
        </w:rPr>
        <w:t>1</w:t>
      </w:r>
      <w:proofErr w:type="gramEnd"/>
      <w:r w:rsidRPr="00DE7B0E">
        <w:rPr>
          <w:rFonts w:ascii="Times New Roman" w:hAnsi="Times New Roman" w:cs="Times New Roman"/>
          <w:color w:val="000000" w:themeColor="text1"/>
          <w:sz w:val="24"/>
          <w:szCs w:val="24"/>
        </w:rPr>
        <w:t xml:space="preserve"> + Дн2 + Дн3 + Дн4</w:t>
      </w:r>
      <w:r w:rsidR="00DB374D" w:rsidRPr="00DE7B0E">
        <w:rPr>
          <w:rFonts w:ascii="Times New Roman" w:hAnsi="Times New Roman" w:cs="Times New Roman"/>
          <w:color w:val="000000" w:themeColor="text1"/>
          <w:sz w:val="24"/>
          <w:szCs w:val="24"/>
        </w:rPr>
        <w:t xml:space="preserve"> + Дн5</w:t>
      </w:r>
      <w:r w:rsidRPr="00DE7B0E">
        <w:rPr>
          <w:rFonts w:ascii="Times New Roman" w:hAnsi="Times New Roman" w:cs="Times New Roman"/>
          <w:color w:val="000000" w:themeColor="text1"/>
          <w:sz w:val="24"/>
          <w:szCs w:val="24"/>
        </w:rPr>
        <w:t>,</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где:</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proofErr w:type="spellStart"/>
      <w:r w:rsidRPr="00DE7B0E">
        <w:rPr>
          <w:rFonts w:ascii="Times New Roman" w:hAnsi="Times New Roman" w:cs="Times New Roman"/>
          <w:color w:val="000000" w:themeColor="text1"/>
          <w:sz w:val="24"/>
          <w:szCs w:val="24"/>
        </w:rPr>
        <w:t>ДНуж</w:t>
      </w:r>
      <w:proofErr w:type="spellEnd"/>
      <w:r w:rsidRPr="00DE7B0E">
        <w:rPr>
          <w:rFonts w:ascii="Times New Roman" w:hAnsi="Times New Roman" w:cs="Times New Roman"/>
          <w:color w:val="000000" w:themeColor="text1"/>
          <w:sz w:val="24"/>
          <w:szCs w:val="24"/>
        </w:rPr>
        <w:t xml:space="preserve"> - доля населения, улучшившего жилищные условия, в общей численности населения, состоящего на учете в качестве нуждающегося в жилых помещениях;</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Дн</w:t>
      </w:r>
      <w:proofErr w:type="gramStart"/>
      <w:r w:rsidRPr="00DE7B0E">
        <w:rPr>
          <w:rFonts w:ascii="Times New Roman" w:hAnsi="Times New Roman" w:cs="Times New Roman"/>
          <w:color w:val="000000" w:themeColor="text1"/>
          <w:sz w:val="24"/>
          <w:szCs w:val="24"/>
        </w:rPr>
        <w:t>1</w:t>
      </w:r>
      <w:proofErr w:type="gramEnd"/>
      <w:r w:rsidRPr="00DE7B0E">
        <w:rPr>
          <w:rFonts w:ascii="Times New Roman" w:hAnsi="Times New Roman" w:cs="Times New Roman"/>
          <w:color w:val="000000" w:themeColor="text1"/>
          <w:sz w:val="24"/>
          <w:szCs w:val="24"/>
        </w:rPr>
        <w:t xml:space="preserve"> - доля населения, улучшившего жилищные условия, в общей численности населения, состоящего на учете в качестве нуждающегося в жилых помещениях (значение показателя указано в </w:t>
      </w:r>
      <w:hyperlink w:anchor="Par1830" w:history="1">
        <w:r w:rsidRPr="00DE7B0E">
          <w:rPr>
            <w:rFonts w:ascii="Times New Roman" w:hAnsi="Times New Roman" w:cs="Times New Roman"/>
            <w:color w:val="000000" w:themeColor="text1"/>
            <w:sz w:val="24"/>
            <w:szCs w:val="24"/>
          </w:rPr>
          <w:t>строке</w:t>
        </w:r>
      </w:hyperlink>
      <w:r w:rsidRPr="00DE7B0E">
        <w:rPr>
          <w:rFonts w:ascii="Times New Roman" w:hAnsi="Times New Roman" w:cs="Times New Roman"/>
          <w:color w:val="000000" w:themeColor="text1"/>
          <w:sz w:val="24"/>
          <w:szCs w:val="24"/>
        </w:rPr>
        <w:t xml:space="preserve">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Подпрограмма 2</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приложения </w:t>
      </w:r>
      <w:r w:rsidR="00DB374D"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 к муниципальной программе);</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Дн</w:t>
      </w:r>
      <w:proofErr w:type="gramStart"/>
      <w:r w:rsidRPr="00DE7B0E">
        <w:rPr>
          <w:rFonts w:ascii="Times New Roman" w:hAnsi="Times New Roman" w:cs="Times New Roman"/>
          <w:color w:val="000000" w:themeColor="text1"/>
          <w:sz w:val="24"/>
          <w:szCs w:val="24"/>
        </w:rPr>
        <w:t>2</w:t>
      </w:r>
      <w:proofErr w:type="gramEnd"/>
      <w:r w:rsidRPr="00DE7B0E">
        <w:rPr>
          <w:rFonts w:ascii="Times New Roman" w:hAnsi="Times New Roman" w:cs="Times New Roman"/>
          <w:color w:val="000000" w:themeColor="text1"/>
          <w:sz w:val="24"/>
          <w:szCs w:val="24"/>
        </w:rPr>
        <w:t xml:space="preserve"> - доля населения, улучшившего жилищные условия, в общей численности населения, состоящего на учете в качестве нуждающегося в жилых помещениях (значение показателя указано в </w:t>
      </w:r>
      <w:hyperlink w:anchor="Par1830" w:history="1">
        <w:r w:rsidRPr="00DE7B0E">
          <w:rPr>
            <w:rFonts w:ascii="Times New Roman" w:hAnsi="Times New Roman" w:cs="Times New Roman"/>
            <w:color w:val="000000" w:themeColor="text1"/>
            <w:sz w:val="24"/>
            <w:szCs w:val="24"/>
          </w:rPr>
          <w:t>строке</w:t>
        </w:r>
      </w:hyperlink>
      <w:r w:rsidRPr="00DE7B0E">
        <w:rPr>
          <w:rFonts w:ascii="Times New Roman" w:hAnsi="Times New Roman" w:cs="Times New Roman"/>
          <w:color w:val="000000" w:themeColor="text1"/>
          <w:sz w:val="24"/>
          <w:szCs w:val="24"/>
        </w:rPr>
        <w:t xml:space="preserve">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Подпрограмма 3</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приложения </w:t>
      </w:r>
      <w:r w:rsidR="00DB374D"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 к муниципальной программе);</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roofErr w:type="gramStart"/>
      <w:r w:rsidRPr="00DE7B0E">
        <w:rPr>
          <w:rFonts w:ascii="Times New Roman" w:hAnsi="Times New Roman" w:cs="Times New Roman"/>
          <w:color w:val="000000" w:themeColor="text1"/>
          <w:sz w:val="24"/>
          <w:szCs w:val="24"/>
        </w:rPr>
        <w:t xml:space="preserve">Дн3 - доля детей, оставшихся без попечения родителей, и лиц из числа детей, оставшихся без попечения родителей, состоявших на учете на получение жилого помещения, в общей численности детей, оставшихся без попечения родителей, и лиц из их числа, состоящих на учете на получение жилого помещения (значение показателя указано в </w:t>
      </w:r>
      <w:hyperlink w:anchor="Par1830" w:history="1">
        <w:r w:rsidRPr="00DE7B0E">
          <w:rPr>
            <w:rFonts w:ascii="Times New Roman" w:hAnsi="Times New Roman" w:cs="Times New Roman"/>
            <w:color w:val="000000" w:themeColor="text1"/>
            <w:sz w:val="24"/>
            <w:szCs w:val="24"/>
          </w:rPr>
          <w:t>строке</w:t>
        </w:r>
      </w:hyperlink>
      <w:r w:rsidRPr="00DE7B0E">
        <w:rPr>
          <w:rFonts w:ascii="Times New Roman" w:hAnsi="Times New Roman" w:cs="Times New Roman"/>
          <w:color w:val="000000" w:themeColor="text1"/>
          <w:sz w:val="24"/>
          <w:szCs w:val="24"/>
        </w:rPr>
        <w:t xml:space="preserve">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Подпрограмма 5</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приложения </w:t>
      </w:r>
      <w:r w:rsidR="00DB374D"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 к муниципальной программе);</w:t>
      </w:r>
      <w:proofErr w:type="gramEnd"/>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Дн</w:t>
      </w:r>
      <w:proofErr w:type="gramStart"/>
      <w:r w:rsidRPr="00DE7B0E">
        <w:rPr>
          <w:rFonts w:ascii="Times New Roman" w:hAnsi="Times New Roman" w:cs="Times New Roman"/>
          <w:color w:val="000000" w:themeColor="text1"/>
          <w:sz w:val="24"/>
          <w:szCs w:val="24"/>
        </w:rPr>
        <w:t>4</w:t>
      </w:r>
      <w:proofErr w:type="gramEnd"/>
      <w:r w:rsidRPr="00DE7B0E">
        <w:rPr>
          <w:rFonts w:ascii="Times New Roman" w:hAnsi="Times New Roman" w:cs="Times New Roman"/>
          <w:color w:val="000000" w:themeColor="text1"/>
          <w:sz w:val="24"/>
          <w:szCs w:val="24"/>
        </w:rPr>
        <w:t xml:space="preserve"> - доля граждан, получивших социальную выплату, в общем количестве граждан, включенных в очередь на получение земельного участка в собственность бесплатно (значение показателя указано в </w:t>
      </w:r>
      <w:hyperlink w:anchor="Par1830" w:history="1">
        <w:r w:rsidRPr="00DE7B0E">
          <w:rPr>
            <w:rFonts w:ascii="Times New Roman" w:hAnsi="Times New Roman" w:cs="Times New Roman"/>
            <w:color w:val="000000" w:themeColor="text1"/>
            <w:sz w:val="24"/>
            <w:szCs w:val="24"/>
          </w:rPr>
          <w:t>строке</w:t>
        </w:r>
      </w:hyperlink>
      <w:r w:rsidRPr="00DE7B0E">
        <w:rPr>
          <w:rFonts w:ascii="Times New Roman" w:hAnsi="Times New Roman" w:cs="Times New Roman"/>
          <w:color w:val="000000" w:themeColor="text1"/>
          <w:sz w:val="24"/>
          <w:szCs w:val="24"/>
        </w:rPr>
        <w:t xml:space="preserve">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Подпрограмма 6</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приложения </w:t>
      </w:r>
      <w:r w:rsidR="00DB374D" w:rsidRPr="00DE7B0E">
        <w:rPr>
          <w:rFonts w:ascii="Times New Roman" w:hAnsi="Times New Roman" w:cs="Times New Roman"/>
          <w:color w:val="000000" w:themeColor="text1"/>
          <w:sz w:val="24"/>
          <w:szCs w:val="24"/>
        </w:rPr>
        <w:t>№ 1 к муниципальной программе);</w:t>
      </w:r>
    </w:p>
    <w:p w:rsidR="00DB374D" w:rsidRPr="00DE7B0E" w:rsidRDefault="00DB374D"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Дн5 - доля граждан, улучшивших жилищные условия, в общей численности населения, состоящего на учете в качестве нуждающегося в жилых помещениях (значение показателя указано в </w:t>
      </w:r>
      <w:hyperlink w:anchor="Par1830" w:history="1">
        <w:r w:rsidRPr="00DE7B0E">
          <w:rPr>
            <w:rFonts w:ascii="Times New Roman" w:hAnsi="Times New Roman" w:cs="Times New Roman"/>
            <w:color w:val="000000" w:themeColor="text1"/>
            <w:sz w:val="24"/>
            <w:szCs w:val="24"/>
          </w:rPr>
          <w:t>строке</w:t>
        </w:r>
      </w:hyperlink>
      <w:r w:rsidRPr="00DE7B0E">
        <w:rPr>
          <w:rFonts w:ascii="Times New Roman" w:hAnsi="Times New Roman" w:cs="Times New Roman"/>
          <w:color w:val="000000" w:themeColor="text1"/>
          <w:sz w:val="24"/>
          <w:szCs w:val="24"/>
        </w:rPr>
        <w:t xml:space="preserve"> «Подпрограмма 6» приложения № 1 к муниципальной программе)</w:t>
      </w:r>
      <w:r w:rsidR="006105D4">
        <w:rPr>
          <w:rFonts w:ascii="Times New Roman" w:hAnsi="Times New Roman" w:cs="Times New Roman"/>
          <w:color w:val="000000" w:themeColor="text1"/>
          <w:sz w:val="24"/>
          <w:szCs w:val="24"/>
        </w:rPr>
        <w:t>.</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3. Показатель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Доля населения, улучшившего жилищные условия в целях обеспечения безопасности проживания, в общей численности населения города Благовещенска</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рассчитывается по следующей формуле:</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roofErr w:type="spellStart"/>
      <w:r w:rsidRPr="00DE7B0E">
        <w:rPr>
          <w:rFonts w:ascii="Times New Roman" w:hAnsi="Times New Roman" w:cs="Times New Roman"/>
          <w:color w:val="000000" w:themeColor="text1"/>
          <w:sz w:val="24"/>
          <w:szCs w:val="24"/>
        </w:rPr>
        <w:t>Дн</w:t>
      </w:r>
      <w:proofErr w:type="spellEnd"/>
      <w:r w:rsidRPr="00DE7B0E">
        <w:rPr>
          <w:rFonts w:ascii="Times New Roman" w:hAnsi="Times New Roman" w:cs="Times New Roman"/>
          <w:color w:val="000000" w:themeColor="text1"/>
          <w:sz w:val="24"/>
          <w:szCs w:val="24"/>
        </w:rPr>
        <w:t xml:space="preserve"> = </w:t>
      </w:r>
      <w:proofErr w:type="spellStart"/>
      <w:r w:rsidRPr="00DE7B0E">
        <w:rPr>
          <w:rFonts w:ascii="Times New Roman" w:hAnsi="Times New Roman" w:cs="Times New Roman"/>
          <w:color w:val="000000" w:themeColor="text1"/>
          <w:sz w:val="24"/>
          <w:szCs w:val="24"/>
        </w:rPr>
        <w:t>Нп</w:t>
      </w:r>
      <w:proofErr w:type="spellEnd"/>
      <w:r w:rsidRPr="00DE7B0E">
        <w:rPr>
          <w:rFonts w:ascii="Times New Roman" w:hAnsi="Times New Roman" w:cs="Times New Roman"/>
          <w:color w:val="000000" w:themeColor="text1"/>
          <w:sz w:val="24"/>
          <w:szCs w:val="24"/>
        </w:rPr>
        <w:t xml:space="preserve"> / </w:t>
      </w:r>
      <w:proofErr w:type="spellStart"/>
      <w:r w:rsidRPr="00DE7B0E">
        <w:rPr>
          <w:rFonts w:ascii="Times New Roman" w:hAnsi="Times New Roman" w:cs="Times New Roman"/>
          <w:color w:val="000000" w:themeColor="text1"/>
          <w:sz w:val="24"/>
          <w:szCs w:val="24"/>
        </w:rPr>
        <w:t>Сн</w:t>
      </w:r>
      <w:proofErr w:type="spellEnd"/>
      <w:r w:rsidRPr="00DE7B0E">
        <w:rPr>
          <w:rFonts w:ascii="Times New Roman" w:hAnsi="Times New Roman" w:cs="Times New Roman"/>
          <w:color w:val="000000" w:themeColor="text1"/>
          <w:sz w:val="24"/>
          <w:szCs w:val="24"/>
        </w:rPr>
        <w:t xml:space="preserve"> x 100%,</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где:</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proofErr w:type="spellStart"/>
      <w:r w:rsidRPr="00DE7B0E">
        <w:rPr>
          <w:rFonts w:ascii="Times New Roman" w:hAnsi="Times New Roman" w:cs="Times New Roman"/>
          <w:color w:val="000000" w:themeColor="text1"/>
          <w:sz w:val="24"/>
          <w:szCs w:val="24"/>
        </w:rPr>
        <w:t>Дн</w:t>
      </w:r>
      <w:proofErr w:type="spellEnd"/>
      <w:r w:rsidRPr="00DE7B0E">
        <w:rPr>
          <w:rFonts w:ascii="Times New Roman" w:hAnsi="Times New Roman" w:cs="Times New Roman"/>
          <w:color w:val="000000" w:themeColor="text1"/>
          <w:sz w:val="24"/>
          <w:szCs w:val="24"/>
        </w:rPr>
        <w:t xml:space="preserve"> - доля населения, улучшившего жилищные условия в целях обеспечения безопасности проживания, в общей численности населения города Благовещенска;</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roofErr w:type="spellStart"/>
      <w:r w:rsidRPr="00DE7B0E">
        <w:rPr>
          <w:rFonts w:ascii="Times New Roman" w:hAnsi="Times New Roman" w:cs="Times New Roman"/>
          <w:color w:val="000000" w:themeColor="text1"/>
          <w:sz w:val="24"/>
          <w:szCs w:val="24"/>
        </w:rPr>
        <w:t>Нп</w:t>
      </w:r>
      <w:proofErr w:type="spellEnd"/>
      <w:r w:rsidRPr="00DE7B0E">
        <w:rPr>
          <w:rFonts w:ascii="Times New Roman" w:hAnsi="Times New Roman" w:cs="Times New Roman"/>
          <w:color w:val="000000" w:themeColor="text1"/>
          <w:sz w:val="24"/>
          <w:szCs w:val="24"/>
        </w:rPr>
        <w:t xml:space="preserve"> - планируемое количество людей к переселению в соответствии с финансовым обеспечением реализации подпрограммы 1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Переселение граждан из аварийного жилищного фонда на территории города Благовещенска</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в соответствующем периоде (значение показателя указано в </w:t>
      </w:r>
      <w:hyperlink w:anchor="Par655" w:history="1">
        <w:r w:rsidRPr="00DE7B0E">
          <w:rPr>
            <w:rFonts w:ascii="Times New Roman" w:hAnsi="Times New Roman" w:cs="Times New Roman"/>
            <w:color w:val="000000" w:themeColor="text1"/>
            <w:sz w:val="24"/>
            <w:szCs w:val="24"/>
          </w:rPr>
          <w:t>таблице 1 раздела 1</w:t>
        </w:r>
      </w:hyperlink>
      <w:r w:rsidRPr="00DE7B0E">
        <w:rPr>
          <w:rFonts w:ascii="Times New Roman" w:hAnsi="Times New Roman" w:cs="Times New Roman"/>
          <w:color w:val="000000" w:themeColor="text1"/>
          <w:sz w:val="24"/>
          <w:szCs w:val="24"/>
        </w:rPr>
        <w:t xml:space="preserve">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Характеристика сферы реализации подпрограммы</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подпрограммы 1);</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roofErr w:type="spellStart"/>
      <w:r w:rsidRPr="00DE7B0E">
        <w:rPr>
          <w:rFonts w:ascii="Times New Roman" w:hAnsi="Times New Roman" w:cs="Times New Roman"/>
          <w:color w:val="000000" w:themeColor="text1"/>
          <w:sz w:val="24"/>
          <w:szCs w:val="24"/>
        </w:rPr>
        <w:t>Сн</w:t>
      </w:r>
      <w:proofErr w:type="spellEnd"/>
      <w:r w:rsidRPr="00DE7B0E">
        <w:rPr>
          <w:rFonts w:ascii="Times New Roman" w:hAnsi="Times New Roman" w:cs="Times New Roman"/>
          <w:color w:val="000000" w:themeColor="text1"/>
          <w:sz w:val="24"/>
          <w:szCs w:val="24"/>
        </w:rPr>
        <w:t xml:space="preserve"> - численность населения по муниципальному образованию город Благовещенск в соответствующем периоде по данным территориального органа Федеральной службы государственной статистики по Амурской области (на плановый период указывается прогнозируемая численность населения).</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lastRenderedPageBreak/>
        <w:t xml:space="preserve">4. Показатель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Удельный вес аварийного жилищного фонда в общей площади всего жилищного фонда города Благовещенска</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определяется по следующей формуле:</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У = </w:t>
      </w:r>
      <w:proofErr w:type="spellStart"/>
      <w:r w:rsidRPr="00DE7B0E">
        <w:rPr>
          <w:rFonts w:ascii="Times New Roman" w:hAnsi="Times New Roman" w:cs="Times New Roman"/>
          <w:color w:val="000000" w:themeColor="text1"/>
          <w:sz w:val="24"/>
          <w:szCs w:val="24"/>
        </w:rPr>
        <w:t>Пп</w:t>
      </w:r>
      <w:proofErr w:type="spellEnd"/>
      <w:r w:rsidRPr="00DE7B0E">
        <w:rPr>
          <w:rFonts w:ascii="Times New Roman" w:hAnsi="Times New Roman" w:cs="Times New Roman"/>
          <w:color w:val="000000" w:themeColor="text1"/>
          <w:sz w:val="24"/>
          <w:szCs w:val="24"/>
        </w:rPr>
        <w:t xml:space="preserve"> / </w:t>
      </w:r>
      <w:proofErr w:type="spellStart"/>
      <w:r w:rsidRPr="00DE7B0E">
        <w:rPr>
          <w:rFonts w:ascii="Times New Roman" w:hAnsi="Times New Roman" w:cs="Times New Roman"/>
          <w:color w:val="000000" w:themeColor="text1"/>
          <w:sz w:val="24"/>
          <w:szCs w:val="24"/>
        </w:rPr>
        <w:t>Спл</w:t>
      </w:r>
      <w:proofErr w:type="spellEnd"/>
      <w:r w:rsidRPr="00DE7B0E">
        <w:rPr>
          <w:rFonts w:ascii="Times New Roman" w:hAnsi="Times New Roman" w:cs="Times New Roman"/>
          <w:color w:val="000000" w:themeColor="text1"/>
          <w:sz w:val="24"/>
          <w:szCs w:val="24"/>
        </w:rPr>
        <w:t xml:space="preserve"> x 100%,</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где:</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У - удельный вес аварийного жилищного фонда в общей площади всего жилищного фонда города Благовещенска;</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roofErr w:type="spellStart"/>
      <w:r w:rsidRPr="00DE7B0E">
        <w:rPr>
          <w:rFonts w:ascii="Times New Roman" w:hAnsi="Times New Roman" w:cs="Times New Roman"/>
          <w:color w:val="000000" w:themeColor="text1"/>
          <w:sz w:val="24"/>
          <w:szCs w:val="24"/>
        </w:rPr>
        <w:t>Пп</w:t>
      </w:r>
      <w:proofErr w:type="spellEnd"/>
      <w:r w:rsidRPr="00DE7B0E">
        <w:rPr>
          <w:rFonts w:ascii="Times New Roman" w:hAnsi="Times New Roman" w:cs="Times New Roman"/>
          <w:color w:val="000000" w:themeColor="text1"/>
          <w:sz w:val="24"/>
          <w:szCs w:val="24"/>
        </w:rPr>
        <w:t xml:space="preserve"> - аварийный жилищный фонд города Благовещенска (информация размещена на сайте автоматизированной информационной системы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Реформа ЖКХ</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(ais.reformagkh.ru);</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roofErr w:type="spellStart"/>
      <w:r w:rsidRPr="00DE7B0E">
        <w:rPr>
          <w:rFonts w:ascii="Times New Roman" w:hAnsi="Times New Roman" w:cs="Times New Roman"/>
          <w:color w:val="000000" w:themeColor="text1"/>
          <w:sz w:val="24"/>
          <w:szCs w:val="24"/>
        </w:rPr>
        <w:t>Спл</w:t>
      </w:r>
      <w:proofErr w:type="spellEnd"/>
      <w:r w:rsidRPr="00DE7B0E">
        <w:rPr>
          <w:rFonts w:ascii="Times New Roman" w:hAnsi="Times New Roman" w:cs="Times New Roman"/>
          <w:color w:val="000000" w:themeColor="text1"/>
          <w:sz w:val="24"/>
          <w:szCs w:val="24"/>
        </w:rPr>
        <w:t xml:space="preserve"> - общая площадь жилых помещений в соответствующем периоде по данным территориального органа Федеральной службы государственной статистики по Амурской области (на плановый период указывается прогнозируемая общая площадь жилых помещений).</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Перечень количественных показателей, характеризующих достижение цели и решение задач муниципальной программы по годам ее реализации, представлен в </w:t>
      </w:r>
      <w:hyperlink w:anchor="Par1830" w:history="1">
        <w:r w:rsidRPr="00DE7B0E">
          <w:rPr>
            <w:rFonts w:ascii="Times New Roman" w:hAnsi="Times New Roman" w:cs="Times New Roman"/>
            <w:color w:val="000000" w:themeColor="text1"/>
            <w:sz w:val="24"/>
            <w:szCs w:val="24"/>
          </w:rPr>
          <w:t xml:space="preserve">приложении </w:t>
        </w:r>
        <w:r w:rsidR="00DB374D"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w:t>
        </w:r>
      </w:hyperlink>
      <w:r w:rsidRPr="00DE7B0E">
        <w:rPr>
          <w:rFonts w:ascii="Times New Roman" w:hAnsi="Times New Roman" w:cs="Times New Roman"/>
          <w:color w:val="000000" w:themeColor="text1"/>
          <w:sz w:val="24"/>
          <w:szCs w:val="24"/>
        </w:rPr>
        <w:t xml:space="preserve"> к муниципальной программе.</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contextualSpacing/>
        <w:jc w:val="center"/>
        <w:outlineLvl w:val="1"/>
        <w:rPr>
          <w:rFonts w:ascii="Times New Roman" w:hAnsi="Times New Roman" w:cs="Times New Roman"/>
          <w:bCs/>
          <w:color w:val="000000" w:themeColor="text1"/>
          <w:sz w:val="24"/>
          <w:szCs w:val="24"/>
        </w:rPr>
      </w:pPr>
      <w:r w:rsidRPr="00DE7B0E">
        <w:rPr>
          <w:rFonts w:ascii="Times New Roman" w:hAnsi="Times New Roman" w:cs="Times New Roman"/>
          <w:bCs/>
          <w:color w:val="000000" w:themeColor="text1"/>
          <w:sz w:val="24"/>
          <w:szCs w:val="24"/>
        </w:rPr>
        <w:t>Раздел 7. Р</w:t>
      </w:r>
      <w:r w:rsidR="00BF1D7A" w:rsidRPr="00DE7B0E">
        <w:rPr>
          <w:rFonts w:ascii="Times New Roman" w:hAnsi="Times New Roman" w:cs="Times New Roman"/>
          <w:bCs/>
          <w:color w:val="000000" w:themeColor="text1"/>
          <w:sz w:val="24"/>
          <w:szCs w:val="24"/>
        </w:rPr>
        <w:t>есурсное обеспечение муниципальной программы</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Объемы финансового обеспечения реализации муниципальной программы за счет средств городского бюджета на 2015 год - 2025 год определяются в соответствии с параметрами решения Благовещенской городской Думы о городском бюджете на очередной финансовый год и плановый период.</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На реализацию мероприятий муниципальной программы планируется привлечение средств из областного и федерального бюджетов, средств государственной корпорации - Фонда содействия реформированию жилищно-коммунального хозяйства, а также внебюджетных источников.</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Объем </w:t>
      </w:r>
      <w:proofErr w:type="gramStart"/>
      <w:r w:rsidRPr="00DE7B0E">
        <w:rPr>
          <w:rFonts w:ascii="Times New Roman" w:hAnsi="Times New Roman" w:cs="Times New Roman"/>
          <w:color w:val="000000" w:themeColor="text1"/>
          <w:sz w:val="24"/>
          <w:szCs w:val="24"/>
        </w:rPr>
        <w:t>финансового</w:t>
      </w:r>
      <w:proofErr w:type="gramEnd"/>
      <w:r w:rsidRPr="00DE7B0E">
        <w:rPr>
          <w:rFonts w:ascii="Times New Roman" w:hAnsi="Times New Roman" w:cs="Times New Roman"/>
          <w:color w:val="000000" w:themeColor="text1"/>
          <w:sz w:val="24"/>
          <w:szCs w:val="24"/>
        </w:rPr>
        <w:t xml:space="preserve"> обеспечения на реализацию муниципальной программы подлежит ежегодному уточнению.</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Ресурсное </w:t>
      </w:r>
      <w:hyperlink w:anchor="Par3150" w:history="1">
        <w:r w:rsidRPr="00DE7B0E">
          <w:rPr>
            <w:rFonts w:ascii="Times New Roman" w:hAnsi="Times New Roman" w:cs="Times New Roman"/>
            <w:color w:val="000000" w:themeColor="text1"/>
            <w:sz w:val="24"/>
            <w:szCs w:val="24"/>
          </w:rPr>
          <w:t>обеспечение</w:t>
        </w:r>
      </w:hyperlink>
      <w:r w:rsidRPr="00DE7B0E">
        <w:rPr>
          <w:rFonts w:ascii="Times New Roman" w:hAnsi="Times New Roman" w:cs="Times New Roman"/>
          <w:color w:val="000000" w:themeColor="text1"/>
          <w:sz w:val="24"/>
          <w:szCs w:val="24"/>
        </w:rPr>
        <w:t xml:space="preserve"> и прогнозная оценка расходов на реализацию муниципальной программы за счет всех источников финансирования представлены в приложении </w:t>
      </w:r>
      <w:r w:rsidR="00DB374D"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3 к муниципальной программе.</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contextualSpacing/>
        <w:jc w:val="center"/>
        <w:outlineLvl w:val="1"/>
        <w:rPr>
          <w:rFonts w:ascii="Times New Roman" w:hAnsi="Times New Roman" w:cs="Times New Roman"/>
          <w:bCs/>
          <w:color w:val="000000" w:themeColor="text1"/>
          <w:sz w:val="24"/>
          <w:szCs w:val="24"/>
        </w:rPr>
      </w:pPr>
      <w:bookmarkStart w:id="2" w:name="Par559"/>
      <w:bookmarkEnd w:id="2"/>
      <w:r w:rsidRPr="00DE7B0E">
        <w:rPr>
          <w:rFonts w:ascii="Times New Roman" w:hAnsi="Times New Roman" w:cs="Times New Roman"/>
          <w:bCs/>
          <w:color w:val="000000" w:themeColor="text1"/>
          <w:sz w:val="24"/>
          <w:szCs w:val="24"/>
        </w:rPr>
        <w:t xml:space="preserve">Паспорт подпрограммы 1 </w:t>
      </w:r>
      <w:r w:rsidR="006F1ACC" w:rsidRPr="00DE7B0E">
        <w:rPr>
          <w:rFonts w:ascii="Times New Roman" w:hAnsi="Times New Roman" w:cs="Times New Roman"/>
          <w:bCs/>
          <w:color w:val="000000" w:themeColor="text1"/>
          <w:sz w:val="24"/>
          <w:szCs w:val="24"/>
        </w:rPr>
        <w:t>«</w:t>
      </w:r>
      <w:r w:rsidRPr="00DE7B0E">
        <w:rPr>
          <w:rFonts w:ascii="Times New Roman" w:hAnsi="Times New Roman" w:cs="Times New Roman"/>
          <w:bCs/>
          <w:color w:val="000000" w:themeColor="text1"/>
          <w:sz w:val="24"/>
          <w:szCs w:val="24"/>
        </w:rPr>
        <w:t xml:space="preserve">Переселение граждан из </w:t>
      </w:r>
      <w:proofErr w:type="gramStart"/>
      <w:r w:rsidRPr="00DE7B0E">
        <w:rPr>
          <w:rFonts w:ascii="Times New Roman" w:hAnsi="Times New Roman" w:cs="Times New Roman"/>
          <w:bCs/>
          <w:color w:val="000000" w:themeColor="text1"/>
          <w:sz w:val="24"/>
          <w:szCs w:val="24"/>
        </w:rPr>
        <w:t>аварийного</w:t>
      </w:r>
      <w:proofErr w:type="gramEnd"/>
    </w:p>
    <w:p w:rsidR="007E3767" w:rsidRPr="00DE7B0E" w:rsidRDefault="007E3767" w:rsidP="00BC6175">
      <w:pPr>
        <w:autoSpaceDE w:val="0"/>
        <w:autoSpaceDN w:val="0"/>
        <w:adjustRightInd w:val="0"/>
        <w:spacing w:after="0" w:line="240" w:lineRule="auto"/>
        <w:contextualSpacing/>
        <w:jc w:val="center"/>
        <w:rPr>
          <w:rFonts w:ascii="Times New Roman" w:hAnsi="Times New Roman" w:cs="Times New Roman"/>
          <w:bCs/>
          <w:color w:val="000000" w:themeColor="text1"/>
          <w:sz w:val="24"/>
          <w:szCs w:val="24"/>
        </w:rPr>
      </w:pPr>
      <w:r w:rsidRPr="00DE7B0E">
        <w:rPr>
          <w:rFonts w:ascii="Times New Roman" w:hAnsi="Times New Roman" w:cs="Times New Roman"/>
          <w:bCs/>
          <w:color w:val="000000" w:themeColor="text1"/>
          <w:sz w:val="24"/>
          <w:szCs w:val="24"/>
        </w:rPr>
        <w:t>жилищного фонда на территории города Благовещенска</w:t>
      </w:r>
      <w:r w:rsidR="006F1ACC" w:rsidRPr="00DE7B0E">
        <w:rPr>
          <w:rFonts w:ascii="Times New Roman" w:hAnsi="Times New Roman" w:cs="Times New Roman"/>
          <w:bCs/>
          <w:color w:val="000000" w:themeColor="text1"/>
          <w:sz w:val="24"/>
          <w:szCs w:val="24"/>
        </w:rPr>
        <w:t>»</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948"/>
        <w:gridCol w:w="6753"/>
      </w:tblGrid>
      <w:tr w:rsidR="00DE7B0E" w:rsidRPr="00DE7B0E" w:rsidTr="00B658E4">
        <w:tc>
          <w:tcPr>
            <w:tcW w:w="2948"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Ответственный исполнитель подпрограммы (соисполнитель муниципальной программы)</w:t>
            </w:r>
          </w:p>
        </w:tc>
        <w:tc>
          <w:tcPr>
            <w:tcW w:w="6753"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Управление жилищно-коммунального хозяйства администрации города Благовещенска</w:t>
            </w:r>
          </w:p>
        </w:tc>
      </w:tr>
      <w:tr w:rsidR="00DE7B0E" w:rsidRPr="00DE7B0E" w:rsidTr="00B658E4">
        <w:tc>
          <w:tcPr>
            <w:tcW w:w="2948"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Участники подпрограммы</w:t>
            </w:r>
          </w:p>
        </w:tc>
        <w:tc>
          <w:tcPr>
            <w:tcW w:w="6753"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Управление жилищно-коммунального хозяйства администрации города Благовещенска, муниципальное казенное учреждение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Благовещенский городской архивный и жилищный центр</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комитет по управлению имуществом муниципального образования города Благовещенска, администрация города Благовещенска, муниципальное учреждение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Городское управление капитального строительства</w:t>
            </w:r>
            <w:r w:rsidR="006F1ACC" w:rsidRPr="00DE7B0E">
              <w:rPr>
                <w:rFonts w:ascii="Times New Roman" w:hAnsi="Times New Roman" w:cs="Times New Roman"/>
                <w:color w:val="000000" w:themeColor="text1"/>
                <w:sz w:val="24"/>
                <w:szCs w:val="24"/>
              </w:rPr>
              <w:t>»</w:t>
            </w:r>
          </w:p>
        </w:tc>
      </w:tr>
      <w:tr w:rsidR="00DE7B0E" w:rsidRPr="00DE7B0E" w:rsidTr="00B658E4">
        <w:tc>
          <w:tcPr>
            <w:tcW w:w="2948"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lastRenderedPageBreak/>
              <w:t>Цель подпрограммы</w:t>
            </w:r>
          </w:p>
        </w:tc>
        <w:tc>
          <w:tcPr>
            <w:tcW w:w="6753"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Создание безопасных условий проживания граждан путем переселения из аварийного жилищного фонда</w:t>
            </w:r>
          </w:p>
        </w:tc>
      </w:tr>
      <w:tr w:rsidR="00DE7B0E" w:rsidRPr="00DE7B0E" w:rsidTr="00B658E4">
        <w:tc>
          <w:tcPr>
            <w:tcW w:w="2948"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Задача подпрограммы</w:t>
            </w:r>
          </w:p>
        </w:tc>
        <w:tc>
          <w:tcPr>
            <w:tcW w:w="6753"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Ликвидация аварийного жилья</w:t>
            </w:r>
          </w:p>
        </w:tc>
      </w:tr>
      <w:tr w:rsidR="00DE7B0E" w:rsidRPr="00DE7B0E" w:rsidTr="00B658E4">
        <w:tc>
          <w:tcPr>
            <w:tcW w:w="2948"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Целевые показатели (индикаторы) подпрограммы</w:t>
            </w:r>
          </w:p>
        </w:tc>
        <w:tc>
          <w:tcPr>
            <w:tcW w:w="6753"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1. Доля населения, улучшившего жилищные условия в целях обеспечения безопасности проживания, в общей численности населения города Благовещенска.</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 Удельный вес аварийного жилищного фонда в общей площади всего жилищного фонда города Благовещенска</w:t>
            </w:r>
          </w:p>
        </w:tc>
      </w:tr>
      <w:tr w:rsidR="00DE7B0E" w:rsidRPr="00DE7B0E" w:rsidTr="00B658E4">
        <w:tc>
          <w:tcPr>
            <w:tcW w:w="2948"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Этапы и сроки реализации подпрограммы</w:t>
            </w:r>
          </w:p>
        </w:tc>
        <w:tc>
          <w:tcPr>
            <w:tcW w:w="6753"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2016 - 2025 годы, разделение на этапы не предусматривается</w:t>
            </w:r>
          </w:p>
        </w:tc>
      </w:tr>
      <w:tr w:rsidR="00DE7B0E" w:rsidRPr="00DE7B0E" w:rsidTr="00B658E4">
        <w:tc>
          <w:tcPr>
            <w:tcW w:w="2948" w:type="dxa"/>
            <w:vMerge w:val="restart"/>
            <w:tcBorders>
              <w:top w:val="single" w:sz="4" w:space="0" w:color="auto"/>
              <w:left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Ресурсное обеспечение подпрограммы</w:t>
            </w:r>
          </w:p>
        </w:tc>
        <w:tc>
          <w:tcPr>
            <w:tcW w:w="6753" w:type="dxa"/>
            <w:tcBorders>
              <w:top w:val="single" w:sz="4" w:space="0" w:color="auto"/>
              <w:left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Общий планируемый объем финансирования подпрограммы составляет </w:t>
            </w:r>
            <w:r w:rsidR="00543BDC" w:rsidRPr="00DE7B0E">
              <w:rPr>
                <w:rFonts w:ascii="Times New Roman" w:hAnsi="Times New Roman" w:cs="Times New Roman"/>
                <w:color w:val="000000" w:themeColor="text1"/>
                <w:sz w:val="24"/>
                <w:szCs w:val="24"/>
              </w:rPr>
              <w:t>2 559 099,5</w:t>
            </w:r>
            <w:r w:rsidRPr="00DE7B0E">
              <w:rPr>
                <w:rFonts w:ascii="Times New Roman" w:hAnsi="Times New Roman" w:cs="Times New Roman"/>
                <w:color w:val="000000" w:themeColor="text1"/>
                <w:sz w:val="24"/>
                <w:szCs w:val="24"/>
              </w:rPr>
              <w:t xml:space="preserve"> тыс. руб., в том числе по годам:</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2016 год </w:t>
            </w:r>
            <w:r w:rsidR="00543BD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w:t>
            </w:r>
            <w:r w:rsidR="00543BDC"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198</w:t>
            </w:r>
            <w:r w:rsidR="00543BDC"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906,1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2017 год </w:t>
            </w:r>
            <w:r w:rsidR="00543BD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w:t>
            </w:r>
            <w:r w:rsidR="00543BDC"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027</w:t>
            </w:r>
            <w:r w:rsidR="00543BDC"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681,9 тыс. руб. (в том числе 865</w:t>
            </w:r>
            <w:r w:rsidR="00543BDC"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999,4 тыс. руб. - неиспользованный остаток прошлых лет);</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2018 год </w:t>
            </w:r>
            <w:r w:rsidR="00543BD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452</w:t>
            </w:r>
            <w:r w:rsidR="00543BDC"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237,0 тыс. руб. (в том числе 296</w:t>
            </w:r>
            <w:r w:rsidR="00543BDC"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163,7 тыс. руб. - неиспользованный остаток прошлых лет);</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2019 год </w:t>
            </w:r>
            <w:r w:rsidR="00543BD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120</w:t>
            </w:r>
            <w:r w:rsidR="00543BDC"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212,0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2020 год </w:t>
            </w:r>
            <w:r w:rsidR="00543BD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252</w:t>
            </w:r>
            <w:r w:rsidR="00543BDC"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971,3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2021 год </w:t>
            </w:r>
            <w:r w:rsidR="00543BD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543BDC" w:rsidRPr="00DE7B0E">
              <w:rPr>
                <w:rFonts w:ascii="Times New Roman" w:hAnsi="Times New Roman" w:cs="Times New Roman"/>
                <w:color w:val="000000" w:themeColor="text1"/>
                <w:sz w:val="24"/>
                <w:szCs w:val="24"/>
              </w:rPr>
              <w:t>322 587,2</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2022 год </w:t>
            </w:r>
            <w:r w:rsidR="00543BD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87</w:t>
            </w:r>
            <w:r w:rsidR="00543BDC" w:rsidRPr="00DE7B0E">
              <w:rPr>
                <w:rFonts w:ascii="Times New Roman" w:hAnsi="Times New Roman" w:cs="Times New Roman"/>
                <w:color w:val="000000" w:themeColor="text1"/>
                <w:sz w:val="24"/>
                <w:szCs w:val="24"/>
              </w:rPr>
              <w:t> 853,6</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2023 год </w:t>
            </w:r>
            <w:r w:rsidR="00543BD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543BDC" w:rsidRPr="00DE7B0E">
              <w:rPr>
                <w:rFonts w:ascii="Times New Roman" w:hAnsi="Times New Roman" w:cs="Times New Roman"/>
                <w:color w:val="000000" w:themeColor="text1"/>
                <w:sz w:val="24"/>
                <w:szCs w:val="24"/>
              </w:rPr>
              <w:t>297 870,8</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2024 год </w:t>
            </w:r>
            <w:r w:rsidR="00543BD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9</w:t>
            </w:r>
            <w:r w:rsidR="00543BDC" w:rsidRPr="00DE7B0E">
              <w:rPr>
                <w:rFonts w:ascii="Times New Roman" w:hAnsi="Times New Roman" w:cs="Times New Roman"/>
                <w:color w:val="000000" w:themeColor="text1"/>
                <w:sz w:val="24"/>
                <w:szCs w:val="24"/>
              </w:rPr>
              <w:t>12,5</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2025 год </w:t>
            </w:r>
            <w:r w:rsidR="00543BD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543BDC" w:rsidRPr="00DE7B0E">
              <w:rPr>
                <w:rFonts w:ascii="Times New Roman" w:hAnsi="Times New Roman" w:cs="Times New Roman"/>
                <w:color w:val="000000" w:themeColor="text1"/>
                <w:sz w:val="24"/>
                <w:szCs w:val="24"/>
              </w:rPr>
              <w:t>912,5</w:t>
            </w:r>
            <w:r w:rsidRPr="00DE7B0E">
              <w:rPr>
                <w:rFonts w:ascii="Times New Roman" w:hAnsi="Times New Roman" w:cs="Times New Roman"/>
                <w:color w:val="000000" w:themeColor="text1"/>
                <w:sz w:val="24"/>
                <w:szCs w:val="24"/>
              </w:rPr>
              <w:t xml:space="preserve"> тыс. руб.</w:t>
            </w:r>
          </w:p>
        </w:tc>
      </w:tr>
      <w:tr w:rsidR="00DE7B0E" w:rsidRPr="00DE7B0E" w:rsidTr="00B658E4">
        <w:tc>
          <w:tcPr>
            <w:tcW w:w="2948" w:type="dxa"/>
            <w:vMerge/>
            <w:tcBorders>
              <w:top w:val="single" w:sz="4" w:space="0" w:color="auto"/>
              <w:left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p>
        </w:tc>
        <w:tc>
          <w:tcPr>
            <w:tcW w:w="6753" w:type="dxa"/>
            <w:tcBorders>
              <w:left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Из городского бюджета бюджетные ассигнования составят </w:t>
            </w:r>
            <w:r w:rsidR="00543BDC" w:rsidRPr="00DE7B0E">
              <w:rPr>
                <w:rFonts w:ascii="Times New Roman" w:hAnsi="Times New Roman" w:cs="Times New Roman"/>
                <w:color w:val="000000" w:themeColor="text1"/>
                <w:sz w:val="24"/>
                <w:szCs w:val="24"/>
              </w:rPr>
              <w:t>62 475,0</w:t>
            </w:r>
            <w:r w:rsidRPr="00DE7B0E">
              <w:rPr>
                <w:rFonts w:ascii="Times New Roman" w:hAnsi="Times New Roman" w:cs="Times New Roman"/>
                <w:color w:val="000000" w:themeColor="text1"/>
                <w:sz w:val="24"/>
                <w:szCs w:val="24"/>
              </w:rPr>
              <w:t xml:space="preserve"> тыс. руб., в том числе по годам:</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2016 год </w:t>
            </w:r>
            <w:r w:rsidR="00543BD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13</w:t>
            </w:r>
            <w:r w:rsidR="00543BDC"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187,5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2017 год </w:t>
            </w:r>
            <w:r w:rsidR="00543BD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20</w:t>
            </w:r>
            <w:r w:rsidR="00543BDC"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847,5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2018 год </w:t>
            </w:r>
            <w:r w:rsidR="00543BD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w:t>
            </w:r>
            <w:r w:rsidR="00543BDC"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259,2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2019 год </w:t>
            </w:r>
            <w:r w:rsidR="00543BD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12</w:t>
            </w:r>
            <w:r w:rsidR="00543BDC"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831,4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2020 год </w:t>
            </w:r>
            <w:r w:rsidR="00543BD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4</w:t>
            </w:r>
            <w:r w:rsidR="00543BDC"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136,0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2021 год </w:t>
            </w:r>
            <w:r w:rsidR="00543BD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6</w:t>
            </w:r>
            <w:r w:rsidR="00543BDC"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723,4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2022 год </w:t>
            </w:r>
            <w:r w:rsidR="00543BD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543BDC" w:rsidRPr="00DE7B0E">
              <w:rPr>
                <w:rFonts w:ascii="Times New Roman" w:hAnsi="Times New Roman" w:cs="Times New Roman"/>
                <w:color w:val="000000" w:themeColor="text1"/>
                <w:sz w:val="24"/>
                <w:szCs w:val="24"/>
              </w:rPr>
              <w:t>791,8</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2023 год </w:t>
            </w:r>
            <w:r w:rsidR="00543BD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543BDC" w:rsidRPr="00DE7B0E">
              <w:rPr>
                <w:rFonts w:ascii="Times New Roman" w:hAnsi="Times New Roman" w:cs="Times New Roman"/>
                <w:color w:val="000000" w:themeColor="text1"/>
                <w:sz w:val="24"/>
                <w:szCs w:val="24"/>
              </w:rPr>
              <w:t>873,2</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2024 год </w:t>
            </w:r>
            <w:r w:rsidR="00543BD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543BDC" w:rsidRPr="00DE7B0E">
              <w:rPr>
                <w:rFonts w:ascii="Times New Roman" w:hAnsi="Times New Roman" w:cs="Times New Roman"/>
                <w:color w:val="000000" w:themeColor="text1"/>
                <w:sz w:val="24"/>
                <w:szCs w:val="24"/>
              </w:rPr>
              <w:t>912,5</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2025 год </w:t>
            </w:r>
            <w:r w:rsidR="00543BD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543BDC" w:rsidRPr="00DE7B0E">
              <w:rPr>
                <w:rFonts w:ascii="Times New Roman" w:hAnsi="Times New Roman" w:cs="Times New Roman"/>
                <w:color w:val="000000" w:themeColor="text1"/>
                <w:sz w:val="24"/>
                <w:szCs w:val="24"/>
              </w:rPr>
              <w:t>912,5</w:t>
            </w:r>
            <w:r w:rsidRPr="00DE7B0E">
              <w:rPr>
                <w:rFonts w:ascii="Times New Roman" w:hAnsi="Times New Roman" w:cs="Times New Roman"/>
                <w:color w:val="000000" w:themeColor="text1"/>
                <w:sz w:val="24"/>
                <w:szCs w:val="24"/>
              </w:rPr>
              <w:t xml:space="preserve"> тыс. руб.</w:t>
            </w:r>
          </w:p>
        </w:tc>
      </w:tr>
      <w:tr w:rsidR="00DE7B0E" w:rsidRPr="00DE7B0E" w:rsidTr="00B658E4">
        <w:tc>
          <w:tcPr>
            <w:tcW w:w="2948" w:type="dxa"/>
            <w:vMerge/>
            <w:tcBorders>
              <w:top w:val="single" w:sz="4" w:space="0" w:color="auto"/>
              <w:left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p>
        </w:tc>
        <w:tc>
          <w:tcPr>
            <w:tcW w:w="6753" w:type="dxa"/>
            <w:tcBorders>
              <w:left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Планируемый объем финансирования из средств областного бюджета составит </w:t>
            </w:r>
            <w:r w:rsidR="00543BDC" w:rsidRPr="00DE7B0E">
              <w:rPr>
                <w:rFonts w:ascii="Times New Roman" w:hAnsi="Times New Roman" w:cs="Times New Roman"/>
                <w:color w:val="000000" w:themeColor="text1"/>
                <w:sz w:val="24"/>
                <w:szCs w:val="24"/>
              </w:rPr>
              <w:t>115 114,2</w:t>
            </w:r>
            <w:r w:rsidRPr="00DE7B0E">
              <w:rPr>
                <w:rFonts w:ascii="Times New Roman" w:hAnsi="Times New Roman" w:cs="Times New Roman"/>
                <w:color w:val="000000" w:themeColor="text1"/>
                <w:sz w:val="24"/>
                <w:szCs w:val="24"/>
              </w:rPr>
              <w:t xml:space="preserve"> тыс. руб., в том числе по годам:</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2016 год - 0,0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2017 год - 0,0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2018 год </w:t>
            </w:r>
            <w:r w:rsidR="00F67905"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3</w:t>
            </w:r>
            <w:r w:rsidR="00F67905"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897,6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2019 год </w:t>
            </w:r>
            <w:r w:rsidR="00F67905"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2</w:t>
            </w:r>
            <w:r w:rsidR="00F67905"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125,5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2020 год </w:t>
            </w:r>
            <w:r w:rsidR="00F67905"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4</w:t>
            </w:r>
            <w:r w:rsidR="00F67905"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738,8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2021 год </w:t>
            </w:r>
            <w:r w:rsidR="00F67905"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F67905" w:rsidRPr="00DE7B0E">
              <w:rPr>
                <w:rFonts w:ascii="Times New Roman" w:hAnsi="Times New Roman" w:cs="Times New Roman"/>
                <w:color w:val="000000" w:themeColor="text1"/>
                <w:sz w:val="24"/>
                <w:szCs w:val="24"/>
              </w:rPr>
              <w:t>8 380,6</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2022 год </w:t>
            </w:r>
            <w:r w:rsidR="00F67905"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87</w:t>
            </w:r>
            <w:r w:rsidR="00F67905"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061,8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2023 год </w:t>
            </w:r>
            <w:r w:rsidR="00F67905"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F67905" w:rsidRPr="00DE7B0E">
              <w:rPr>
                <w:rFonts w:ascii="Times New Roman" w:hAnsi="Times New Roman" w:cs="Times New Roman"/>
                <w:color w:val="000000" w:themeColor="text1"/>
                <w:sz w:val="24"/>
                <w:szCs w:val="24"/>
              </w:rPr>
              <w:t>8 909,9</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2024 год - </w:t>
            </w:r>
            <w:r w:rsidR="00F67905" w:rsidRPr="00DE7B0E">
              <w:rPr>
                <w:rFonts w:ascii="Times New Roman" w:hAnsi="Times New Roman" w:cs="Times New Roman"/>
                <w:color w:val="000000" w:themeColor="text1"/>
                <w:sz w:val="24"/>
                <w:szCs w:val="24"/>
              </w:rPr>
              <w:t>0</w:t>
            </w:r>
            <w:r w:rsidRPr="00DE7B0E">
              <w:rPr>
                <w:rFonts w:ascii="Times New Roman" w:hAnsi="Times New Roman" w:cs="Times New Roman"/>
                <w:color w:val="000000" w:themeColor="text1"/>
                <w:sz w:val="24"/>
                <w:szCs w:val="24"/>
              </w:rPr>
              <w:t>,0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lastRenderedPageBreak/>
              <w:t>2025 год - 0,0 тыс. руб.</w:t>
            </w:r>
          </w:p>
        </w:tc>
      </w:tr>
      <w:tr w:rsidR="00DE7B0E" w:rsidRPr="00DE7B0E" w:rsidTr="00B658E4">
        <w:tc>
          <w:tcPr>
            <w:tcW w:w="2948" w:type="dxa"/>
            <w:vMerge/>
            <w:tcBorders>
              <w:top w:val="single" w:sz="4" w:space="0" w:color="auto"/>
              <w:left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p>
        </w:tc>
        <w:tc>
          <w:tcPr>
            <w:tcW w:w="6753" w:type="dxa"/>
            <w:tcBorders>
              <w:left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Планируемый объем финансирования за счет средств Фонда содействия реформированию ЖКХ составит </w:t>
            </w:r>
            <w:r w:rsidR="00A00D8E" w:rsidRPr="00DE7B0E">
              <w:rPr>
                <w:rFonts w:ascii="Times New Roman" w:hAnsi="Times New Roman" w:cs="Times New Roman"/>
                <w:color w:val="000000" w:themeColor="text1"/>
                <w:sz w:val="24"/>
                <w:szCs w:val="24"/>
              </w:rPr>
              <w:t>2 106 975,6</w:t>
            </w:r>
            <w:r w:rsidRPr="00DE7B0E">
              <w:rPr>
                <w:rFonts w:ascii="Times New Roman" w:hAnsi="Times New Roman" w:cs="Times New Roman"/>
                <w:color w:val="000000" w:themeColor="text1"/>
                <w:sz w:val="24"/>
                <w:szCs w:val="24"/>
              </w:rPr>
              <w:t xml:space="preserve"> тыс. руб., в том числе по годам:</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2016 год </w:t>
            </w:r>
            <w:r w:rsidR="00A00D8E"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w:t>
            </w:r>
            <w:r w:rsidR="00A00D8E"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185</w:t>
            </w:r>
            <w:r w:rsidR="00A00D8E"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718,6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2017 год </w:t>
            </w:r>
            <w:r w:rsidR="00A00D8E"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w:t>
            </w:r>
            <w:r w:rsidR="00A00D8E"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006</w:t>
            </w:r>
            <w:r w:rsidR="00A00D8E"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834,4 тыс. руб. (в том числе 865</w:t>
            </w:r>
            <w:r w:rsidR="00A00D8E"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999,4 тыс. руб. - неиспользованный остаток прошлых лет);</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2018 год </w:t>
            </w:r>
            <w:r w:rsidR="00A00D8E"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351</w:t>
            </w:r>
            <w:r w:rsidR="00A00D8E"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489,8 тыс. руб. (в том числе 296</w:t>
            </w:r>
            <w:r w:rsidR="00A00D8E"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163,7 тыс. руб. - неиспользованный остаток прошлых лет);</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2019 год </w:t>
            </w:r>
            <w:r w:rsidR="00A00D8E"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68</w:t>
            </w:r>
            <w:r w:rsidR="00A00D8E"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724,5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2020 год </w:t>
            </w:r>
            <w:r w:rsidR="00A00D8E"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101</w:t>
            </w:r>
            <w:r w:rsidR="00A00D8E"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682,8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2021 год </w:t>
            </w:r>
            <w:r w:rsidR="00A00D8E"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307</w:t>
            </w:r>
            <w:r w:rsidR="00A00D8E"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483,2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2022 год - 0,0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2023 год </w:t>
            </w:r>
            <w:r w:rsidR="00A00D8E"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A00D8E" w:rsidRPr="00DE7B0E">
              <w:rPr>
                <w:rFonts w:ascii="Times New Roman" w:hAnsi="Times New Roman" w:cs="Times New Roman"/>
                <w:color w:val="000000" w:themeColor="text1"/>
                <w:sz w:val="24"/>
                <w:szCs w:val="24"/>
              </w:rPr>
              <w:t>288 087,7</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2024 год </w:t>
            </w:r>
            <w:r w:rsidR="00A00D8E"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A00D8E" w:rsidRPr="00DE7B0E">
              <w:rPr>
                <w:rFonts w:ascii="Times New Roman" w:hAnsi="Times New Roman" w:cs="Times New Roman"/>
                <w:color w:val="000000" w:themeColor="text1"/>
                <w:sz w:val="24"/>
                <w:szCs w:val="24"/>
              </w:rPr>
              <w:t>0,0</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2025 год - 0,0 тыс. руб.</w:t>
            </w:r>
          </w:p>
        </w:tc>
      </w:tr>
      <w:tr w:rsidR="00DE7B0E" w:rsidRPr="00DE7B0E" w:rsidTr="00B658E4">
        <w:tc>
          <w:tcPr>
            <w:tcW w:w="2948" w:type="dxa"/>
            <w:vMerge/>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p>
        </w:tc>
        <w:tc>
          <w:tcPr>
            <w:tcW w:w="6753" w:type="dxa"/>
            <w:tcBorders>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Планируемый объем финансирования из средств федерального бюджета составит 274</w:t>
            </w:r>
            <w:r w:rsidR="00B56ADB"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534,7 тыс. руб., в том числе по годам:</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2016 год - 0,0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2017 год - 0,0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2018 год </w:t>
            </w:r>
            <w:r w:rsidR="00B56ADB"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95</w:t>
            </w:r>
            <w:r w:rsidR="00B56ADB"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590,4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2019 год </w:t>
            </w:r>
            <w:r w:rsidR="00B56ADB"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36</w:t>
            </w:r>
            <w:r w:rsidR="00B56ADB"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530,6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2020 год </w:t>
            </w:r>
            <w:r w:rsidR="00B56ADB"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142</w:t>
            </w:r>
            <w:r w:rsidR="00B56ADB"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413,7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2021 год - 0,0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2022 год - 0,0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2023 год - 0,0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2024 год - 0,0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2025 год - 0,0 тыс. руб.</w:t>
            </w:r>
          </w:p>
        </w:tc>
      </w:tr>
      <w:tr w:rsidR="007E3767" w:rsidRPr="00DE7B0E" w:rsidTr="00B658E4">
        <w:tc>
          <w:tcPr>
            <w:tcW w:w="2948"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Ожидаемые конечные результаты реализации подпрограммы</w:t>
            </w:r>
          </w:p>
        </w:tc>
        <w:tc>
          <w:tcPr>
            <w:tcW w:w="6753"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1. Доля населения, улучшившего жилищные условия в целях обеспечения безопасности проживания, в общей численности населения города Благовещенска за период реализации программы составит 3,7</w:t>
            </w:r>
            <w:r w:rsidR="00B56ADB" w:rsidRPr="00DE7B0E">
              <w:rPr>
                <w:rFonts w:ascii="Times New Roman" w:hAnsi="Times New Roman" w:cs="Times New Roman"/>
                <w:color w:val="000000" w:themeColor="text1"/>
                <w:sz w:val="24"/>
                <w:szCs w:val="24"/>
              </w:rPr>
              <w:t>1</w:t>
            </w:r>
            <w:r w:rsidRPr="00DE7B0E">
              <w:rPr>
                <w:rFonts w:ascii="Times New Roman" w:hAnsi="Times New Roman" w:cs="Times New Roman"/>
                <w:color w:val="000000" w:themeColor="text1"/>
                <w:sz w:val="24"/>
                <w:szCs w:val="24"/>
              </w:rPr>
              <w:t>%.</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 Удельный вес аварийного жилищного фонда в общей площади всего жилищного фонда города Благовещенска за период реализации подпрограммы снизится с 0,88% до 0,04%</w:t>
            </w:r>
          </w:p>
        </w:tc>
      </w:tr>
    </w:tbl>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contextualSpacing/>
        <w:jc w:val="center"/>
        <w:outlineLvl w:val="1"/>
        <w:rPr>
          <w:rFonts w:ascii="Times New Roman" w:hAnsi="Times New Roman" w:cs="Times New Roman"/>
          <w:bCs/>
          <w:color w:val="000000" w:themeColor="text1"/>
          <w:sz w:val="24"/>
          <w:szCs w:val="24"/>
        </w:rPr>
      </w:pPr>
      <w:r w:rsidRPr="00DE7B0E">
        <w:rPr>
          <w:rFonts w:ascii="Times New Roman" w:hAnsi="Times New Roman" w:cs="Times New Roman"/>
          <w:bCs/>
          <w:color w:val="000000" w:themeColor="text1"/>
          <w:sz w:val="24"/>
          <w:szCs w:val="24"/>
        </w:rPr>
        <w:t>1. Характеристика сферы реализации подпрограммы</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Одними из приоритетных направлений жилищной политики в Российской Федерации являются обеспечение граждан доступным и комфортным жильем и повышение качества жилищно-коммунальных услуг, в том числе выполнение обязательств государства по реализации права на улучшение жилищных условий граждан, проживающих в многоквартирных жилых домах, не соответствующих установленным санитарным и техническим требованиям. Актуальность проблемы переселения граждан из аварийного жилищного фонда не вызывает сомнений в связи с его значительным накопленным износом.</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Наличие аварийного жилищного фонда повышает социальную напряженность в обществе, ухудшает качество предоставляемых коммунальных услуг, сдерживает развитие городской инфраструктуры, создает потенциальную угрозу безопасности и комфортности проживания граждан, а также ухудшает внешний облик города.</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lastRenderedPageBreak/>
        <w:t>За период с 2011 по 2013 год переселено 785 человек, проживающих в аварийных жилых домах, и снесено 80 аварийных многоквартирных домов общей площадью 8,4 тыс. кв. м, что составляет 0,17% от общей площади жилых помещений на территории города Благовещенска.</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Общая площадь жилищного фонда городского округа по состоянию на 1 января 2018 года согласно данным территориального органа Федеральной службы государственной статистики по Амурской области составляет 5800,6 тыс. кв. м, в том числе площадь аварийного жилищного фонда - 32,4 тыс. кв. м, или 0,56% от общего жилищного фонда, где проживают 2885 человек. Наибольшую долю аварийного жилищного фонда составляют малоэтажные (до 2 этажей) неблагоустроенные дома.</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Проживающие в аварийных домах граждане в основном не в состоянии самостоятельно приобрести или получить на условиях найма жилье удовлетворительного качества.</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Решить проблему переселения граждан из аварийного жилищного фонда возможно при условии привлечения средств бюджетов различных уровней и из других источников на основе программного метода.</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roofErr w:type="gramStart"/>
      <w:r w:rsidRPr="00DE7B0E">
        <w:rPr>
          <w:rFonts w:ascii="Times New Roman" w:hAnsi="Times New Roman" w:cs="Times New Roman"/>
          <w:color w:val="000000" w:themeColor="text1"/>
          <w:sz w:val="24"/>
          <w:szCs w:val="24"/>
        </w:rPr>
        <w:t xml:space="preserve">Настоящей подпрограммой предусмотрено переселение граждан из жилых помещений в домах, признанных до 1 января 2017 года в установленном порядке аварийными и подлежащими сносу, в целях реализации </w:t>
      </w:r>
      <w:hyperlink r:id="rId10" w:history="1">
        <w:r w:rsidRPr="00DE7B0E">
          <w:rPr>
            <w:rFonts w:ascii="Times New Roman" w:hAnsi="Times New Roman" w:cs="Times New Roman"/>
            <w:color w:val="000000" w:themeColor="text1"/>
            <w:sz w:val="24"/>
            <w:szCs w:val="24"/>
          </w:rPr>
          <w:t>Указа</w:t>
        </w:r>
      </w:hyperlink>
      <w:r w:rsidRPr="00DE7B0E">
        <w:rPr>
          <w:rFonts w:ascii="Times New Roman" w:hAnsi="Times New Roman" w:cs="Times New Roman"/>
          <w:color w:val="000000" w:themeColor="text1"/>
          <w:sz w:val="24"/>
          <w:szCs w:val="24"/>
        </w:rPr>
        <w:t xml:space="preserve"> Президента Российской Федерации от 7 мая 2012 г. </w:t>
      </w:r>
      <w:r w:rsidR="00DB374D"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600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О мерах по обеспечению граждан Российской Федерации доступным и комфортным жильем и повышению качества жилищно-коммунальных услуг</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hyperlink r:id="rId11" w:history="1">
        <w:r w:rsidRPr="00DE7B0E">
          <w:rPr>
            <w:rFonts w:ascii="Times New Roman" w:hAnsi="Times New Roman" w:cs="Times New Roman"/>
            <w:color w:val="000000" w:themeColor="text1"/>
            <w:sz w:val="24"/>
            <w:szCs w:val="24"/>
          </w:rPr>
          <w:t>Указа</w:t>
        </w:r>
      </w:hyperlink>
      <w:r w:rsidRPr="00DE7B0E">
        <w:rPr>
          <w:rFonts w:ascii="Times New Roman" w:hAnsi="Times New Roman" w:cs="Times New Roman"/>
          <w:color w:val="000000" w:themeColor="text1"/>
          <w:sz w:val="24"/>
          <w:szCs w:val="24"/>
        </w:rPr>
        <w:t xml:space="preserve"> Президента Российской Федерации от 7 мая 2018</w:t>
      </w:r>
      <w:proofErr w:type="gramEnd"/>
      <w:r w:rsidRPr="00DE7B0E">
        <w:rPr>
          <w:rFonts w:ascii="Times New Roman" w:hAnsi="Times New Roman" w:cs="Times New Roman"/>
          <w:color w:val="000000" w:themeColor="text1"/>
          <w:sz w:val="24"/>
          <w:szCs w:val="24"/>
        </w:rPr>
        <w:t xml:space="preserve"> </w:t>
      </w:r>
      <w:proofErr w:type="gramStart"/>
      <w:r w:rsidRPr="00DE7B0E">
        <w:rPr>
          <w:rFonts w:ascii="Times New Roman" w:hAnsi="Times New Roman" w:cs="Times New Roman"/>
          <w:color w:val="000000" w:themeColor="text1"/>
          <w:sz w:val="24"/>
          <w:szCs w:val="24"/>
        </w:rPr>
        <w:t xml:space="preserve">г. </w:t>
      </w:r>
      <w:r w:rsidR="00DB374D"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204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О национальных целях и стратегических задачах развития Российской Федерации на период до 2024 года</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развитие малоэтажного жилищного строительства в рамках Федерального </w:t>
      </w:r>
      <w:hyperlink r:id="rId12" w:history="1">
        <w:r w:rsidRPr="00DE7B0E">
          <w:rPr>
            <w:rFonts w:ascii="Times New Roman" w:hAnsi="Times New Roman" w:cs="Times New Roman"/>
            <w:color w:val="000000" w:themeColor="text1"/>
            <w:sz w:val="24"/>
            <w:szCs w:val="24"/>
          </w:rPr>
          <w:t>закона</w:t>
        </w:r>
      </w:hyperlink>
      <w:r w:rsidRPr="00DE7B0E">
        <w:rPr>
          <w:rFonts w:ascii="Times New Roman" w:hAnsi="Times New Roman" w:cs="Times New Roman"/>
          <w:color w:val="000000" w:themeColor="text1"/>
          <w:sz w:val="24"/>
          <w:szCs w:val="24"/>
        </w:rPr>
        <w:t xml:space="preserve"> от 21 июля 2007 г. </w:t>
      </w:r>
      <w:r w:rsidR="00DB374D"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185-ФЗ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О Фонде содействия реформированию жилищно-коммунального хозяйства</w:t>
      </w:r>
      <w:r w:rsidR="006F1ACC" w:rsidRPr="00DE7B0E">
        <w:rPr>
          <w:rFonts w:ascii="Times New Roman" w:hAnsi="Times New Roman" w:cs="Times New Roman"/>
          <w:color w:val="000000" w:themeColor="text1"/>
          <w:sz w:val="24"/>
          <w:szCs w:val="24"/>
        </w:rPr>
        <w:t>»</w:t>
      </w:r>
      <w:r w:rsidR="00B37051">
        <w:rPr>
          <w:rFonts w:ascii="Times New Roman" w:hAnsi="Times New Roman" w:cs="Times New Roman"/>
          <w:color w:val="000000" w:themeColor="text1"/>
          <w:sz w:val="24"/>
          <w:szCs w:val="24"/>
        </w:rPr>
        <w:t xml:space="preserve"> (далее – Федеральный закон от 21 июля 2007 г. № 185-ФЗ)</w:t>
      </w:r>
      <w:r w:rsidRPr="00DE7B0E">
        <w:rPr>
          <w:rFonts w:ascii="Times New Roman" w:hAnsi="Times New Roman" w:cs="Times New Roman"/>
          <w:color w:val="000000" w:themeColor="text1"/>
          <w:sz w:val="24"/>
          <w:szCs w:val="24"/>
        </w:rPr>
        <w:t xml:space="preserve">, а также </w:t>
      </w:r>
      <w:hyperlink r:id="rId13" w:history="1">
        <w:r w:rsidRPr="00DE7B0E">
          <w:rPr>
            <w:rFonts w:ascii="Times New Roman" w:hAnsi="Times New Roman" w:cs="Times New Roman"/>
            <w:color w:val="000000" w:themeColor="text1"/>
            <w:sz w:val="24"/>
            <w:szCs w:val="24"/>
          </w:rPr>
          <w:t>Плана</w:t>
        </w:r>
      </w:hyperlink>
      <w:r w:rsidRPr="00DE7B0E">
        <w:rPr>
          <w:rFonts w:ascii="Times New Roman" w:hAnsi="Times New Roman" w:cs="Times New Roman"/>
          <w:color w:val="000000" w:themeColor="text1"/>
          <w:sz w:val="24"/>
          <w:szCs w:val="24"/>
        </w:rPr>
        <w:t xml:space="preserve"> социального развития центров экономического роста Амурской области, утвержденного распоряжением Правительства Амурской области</w:t>
      </w:r>
      <w:proofErr w:type="gramEnd"/>
      <w:r w:rsidRPr="00DE7B0E">
        <w:rPr>
          <w:rFonts w:ascii="Times New Roman" w:hAnsi="Times New Roman" w:cs="Times New Roman"/>
          <w:color w:val="000000" w:themeColor="text1"/>
          <w:sz w:val="24"/>
          <w:szCs w:val="24"/>
        </w:rPr>
        <w:t xml:space="preserve"> от 29 июня 2018 г. </w:t>
      </w:r>
      <w:r w:rsidR="00DB374D"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80-р. </w:t>
      </w:r>
      <w:proofErr w:type="gramStart"/>
      <w:r w:rsidRPr="00DE7B0E">
        <w:rPr>
          <w:rFonts w:ascii="Times New Roman" w:hAnsi="Times New Roman" w:cs="Times New Roman"/>
          <w:color w:val="000000" w:themeColor="text1"/>
          <w:sz w:val="24"/>
          <w:szCs w:val="24"/>
        </w:rPr>
        <w:t xml:space="preserve">Переселение граждан из аварийного жилищного фонда с 2015 года по 2025 год предусмотрено в рамках муниципальной адресной </w:t>
      </w:r>
      <w:hyperlink r:id="rId14" w:history="1">
        <w:r w:rsidRPr="00DE7B0E">
          <w:rPr>
            <w:rFonts w:ascii="Times New Roman" w:hAnsi="Times New Roman" w:cs="Times New Roman"/>
            <w:color w:val="000000" w:themeColor="text1"/>
            <w:sz w:val="24"/>
            <w:szCs w:val="24"/>
          </w:rPr>
          <w:t>программы</w:t>
        </w:r>
      </w:hyperlink>
      <w:r w:rsidRPr="00DE7B0E">
        <w:rPr>
          <w:rFonts w:ascii="Times New Roman" w:hAnsi="Times New Roman" w:cs="Times New Roman"/>
          <w:color w:val="000000" w:themeColor="text1"/>
          <w:sz w:val="24"/>
          <w:szCs w:val="24"/>
        </w:rPr>
        <w:t xml:space="preserve">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Переселение граждан из аварийного жилищного фонда на территории города Благовещенска в 2013 - 2025 годах</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утвержденной постановлением администрации города Благовещенска от 5 апреля 2013 г. </w:t>
      </w:r>
      <w:r w:rsidR="00DB374D"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1727 (далее - адресная Программа), которая разработана в соответствии с положениями Федерального </w:t>
      </w:r>
      <w:hyperlink r:id="rId15" w:history="1">
        <w:r w:rsidRPr="00DE7B0E">
          <w:rPr>
            <w:rFonts w:ascii="Times New Roman" w:hAnsi="Times New Roman" w:cs="Times New Roman"/>
            <w:color w:val="000000" w:themeColor="text1"/>
            <w:sz w:val="24"/>
            <w:szCs w:val="24"/>
          </w:rPr>
          <w:t>закона</w:t>
        </w:r>
      </w:hyperlink>
      <w:r w:rsidRPr="00DE7B0E">
        <w:rPr>
          <w:rFonts w:ascii="Times New Roman" w:hAnsi="Times New Roman" w:cs="Times New Roman"/>
          <w:color w:val="000000" w:themeColor="text1"/>
          <w:sz w:val="24"/>
          <w:szCs w:val="24"/>
        </w:rPr>
        <w:t xml:space="preserve"> от 21 июля 2007 г. </w:t>
      </w:r>
      <w:r w:rsidR="00DB374D"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185-ФЗ</w:t>
      </w:r>
      <w:proofErr w:type="gramEnd"/>
      <w:r w:rsidRPr="00DE7B0E">
        <w:rPr>
          <w:rFonts w:ascii="Times New Roman" w:hAnsi="Times New Roman" w:cs="Times New Roman"/>
          <w:color w:val="000000" w:themeColor="text1"/>
          <w:sz w:val="24"/>
          <w:szCs w:val="24"/>
        </w:rPr>
        <w:t xml:space="preserve">, а также в соответствии с </w:t>
      </w:r>
      <w:hyperlink r:id="rId16" w:history="1">
        <w:r w:rsidRPr="00DE7B0E">
          <w:rPr>
            <w:rFonts w:ascii="Times New Roman" w:hAnsi="Times New Roman" w:cs="Times New Roman"/>
            <w:color w:val="000000" w:themeColor="text1"/>
            <w:sz w:val="24"/>
            <w:szCs w:val="24"/>
          </w:rPr>
          <w:t>постановлением</w:t>
        </w:r>
      </w:hyperlink>
      <w:r w:rsidRPr="00DE7B0E">
        <w:rPr>
          <w:rFonts w:ascii="Times New Roman" w:hAnsi="Times New Roman" w:cs="Times New Roman"/>
          <w:color w:val="000000" w:themeColor="text1"/>
          <w:sz w:val="24"/>
          <w:szCs w:val="24"/>
        </w:rPr>
        <w:t xml:space="preserve"> Правительства Амурской области от 29 марта 2019 г. </w:t>
      </w:r>
      <w:r w:rsidR="00DB374D"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152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Об утверждении региональной адресной программы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Переселение граждан из аварийного жилищного фонда на территории Амурской области на период 2019 - 2025 годов</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В рамках подпрограммы предусмотрено переселение 4376 человек из 1626 жилых помещений общей площадью 65,4 тыс. кв. м, расположенных в 364 многоквартирных жилых домах, признанных до 1 января 2017 года в установленном порядке аварийными и подлежащими сносу, путем переселения в благоустроенное жилье. Перечень аварийных многоквартирных домов утвержден адресной Программой.</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В первоочередном порядке мероприятия подпрограммы следует реализовывать в отношении жилых помещений, расположенных в аварийных многоквартирных домах, по которым имеются вступившие в законную силу решения суда о понуждении администрации города Благовещенска переселить граждан из аварийного жилья или при наличии угрозы их обрушения. Расходы данного мероприятия являются непрограммными, осуществляются администрацией города Благовещенска за счет средств городского бюджета.</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В рамках подпрограммы за период с 2015 по 2019 год расселено 3036 человек, проживавших в аварийных многоквартирных домах общей площадью 44,6 тыс. кв. м.</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При увеличении доходных источников городского бюджета и выделении дополнительных финансовых ассигнований на обеспечение мероприятий по переселению граждан из аварийного жилищного фонда в подпрограмму будут включены одноквартирные </w:t>
      </w:r>
      <w:r w:rsidRPr="00DE7B0E">
        <w:rPr>
          <w:rFonts w:ascii="Times New Roman" w:hAnsi="Times New Roman" w:cs="Times New Roman"/>
          <w:color w:val="000000" w:themeColor="text1"/>
          <w:sz w:val="24"/>
          <w:szCs w:val="24"/>
        </w:rPr>
        <w:lastRenderedPageBreak/>
        <w:t xml:space="preserve">дома, признанные непригодными для проживания в порядке и по основаниям, установленным </w:t>
      </w:r>
      <w:hyperlink r:id="rId17" w:history="1">
        <w:r w:rsidRPr="00DE7B0E">
          <w:rPr>
            <w:rFonts w:ascii="Times New Roman" w:hAnsi="Times New Roman" w:cs="Times New Roman"/>
            <w:color w:val="000000" w:themeColor="text1"/>
            <w:sz w:val="24"/>
            <w:szCs w:val="24"/>
          </w:rPr>
          <w:t>Положением</w:t>
        </w:r>
      </w:hyperlink>
      <w:r w:rsidRPr="00DE7B0E">
        <w:rPr>
          <w:rFonts w:ascii="Times New Roman" w:hAnsi="Times New Roman" w:cs="Times New Roman"/>
          <w:color w:val="000000" w:themeColor="text1"/>
          <w:sz w:val="24"/>
          <w:szCs w:val="24"/>
        </w:rPr>
        <w:t xml:space="preserve">, утвержденным постановлением Правительства РФ от 28 января 2006 г. </w:t>
      </w:r>
      <w:r w:rsidR="00DB374D"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47.</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contextualSpacing/>
        <w:jc w:val="right"/>
        <w:outlineLvl w:val="2"/>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Таблица 1</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contextualSpacing/>
        <w:jc w:val="center"/>
        <w:rPr>
          <w:rFonts w:ascii="Times New Roman" w:hAnsi="Times New Roman" w:cs="Times New Roman"/>
          <w:bCs/>
          <w:color w:val="000000" w:themeColor="text1"/>
          <w:sz w:val="24"/>
          <w:szCs w:val="24"/>
        </w:rPr>
      </w:pPr>
      <w:bookmarkStart w:id="3" w:name="Par655"/>
      <w:bookmarkEnd w:id="3"/>
      <w:r w:rsidRPr="00DE7B0E">
        <w:rPr>
          <w:rFonts w:ascii="Times New Roman" w:hAnsi="Times New Roman" w:cs="Times New Roman"/>
          <w:bCs/>
          <w:color w:val="000000" w:themeColor="text1"/>
          <w:sz w:val="24"/>
          <w:szCs w:val="24"/>
        </w:rPr>
        <w:t>Аварийный жилищный фонд на территории города Благовещенска</w:t>
      </w:r>
    </w:p>
    <w:p w:rsidR="007E3767" w:rsidRPr="00DE7B0E" w:rsidRDefault="007E3767" w:rsidP="00BC6175">
      <w:pPr>
        <w:autoSpaceDE w:val="0"/>
        <w:autoSpaceDN w:val="0"/>
        <w:adjustRightInd w:val="0"/>
        <w:spacing w:after="0" w:line="240" w:lineRule="auto"/>
        <w:contextualSpacing/>
        <w:jc w:val="center"/>
        <w:rPr>
          <w:rFonts w:ascii="Times New Roman" w:hAnsi="Times New Roman" w:cs="Times New Roman"/>
          <w:bCs/>
          <w:color w:val="000000" w:themeColor="text1"/>
          <w:sz w:val="24"/>
          <w:szCs w:val="24"/>
        </w:rPr>
      </w:pPr>
      <w:r w:rsidRPr="00DE7B0E">
        <w:rPr>
          <w:rFonts w:ascii="Times New Roman" w:hAnsi="Times New Roman" w:cs="Times New Roman"/>
          <w:bCs/>
          <w:color w:val="000000" w:themeColor="text1"/>
          <w:sz w:val="24"/>
          <w:szCs w:val="24"/>
        </w:rPr>
        <w:t>(по состоянию на 1 января соответствующего года)</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sectPr w:rsidR="007E3767" w:rsidRPr="00DE7B0E" w:rsidSect="00543BDC">
          <w:pgSz w:w="11905" w:h="16838"/>
          <w:pgMar w:top="1134" w:right="567" w:bottom="1134" w:left="1701" w:header="0" w:footer="0" w:gutter="0"/>
          <w:cols w:space="720"/>
          <w:noEndnote/>
        </w:sect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173"/>
        <w:gridCol w:w="794"/>
        <w:gridCol w:w="709"/>
        <w:gridCol w:w="708"/>
        <w:gridCol w:w="709"/>
        <w:gridCol w:w="709"/>
        <w:gridCol w:w="709"/>
        <w:gridCol w:w="709"/>
        <w:gridCol w:w="794"/>
        <w:gridCol w:w="794"/>
        <w:gridCol w:w="850"/>
        <w:gridCol w:w="794"/>
        <w:gridCol w:w="737"/>
      </w:tblGrid>
      <w:tr w:rsidR="00DE7B0E" w:rsidRPr="00826F41" w:rsidTr="00826F41">
        <w:tc>
          <w:tcPr>
            <w:tcW w:w="4173"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p>
        </w:tc>
        <w:tc>
          <w:tcPr>
            <w:tcW w:w="794"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2014</w:t>
            </w:r>
          </w:p>
        </w:tc>
        <w:tc>
          <w:tcPr>
            <w:tcW w:w="709"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2015</w:t>
            </w:r>
          </w:p>
        </w:tc>
        <w:tc>
          <w:tcPr>
            <w:tcW w:w="708"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2016</w:t>
            </w:r>
          </w:p>
        </w:tc>
        <w:tc>
          <w:tcPr>
            <w:tcW w:w="709"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2017</w:t>
            </w:r>
          </w:p>
        </w:tc>
        <w:tc>
          <w:tcPr>
            <w:tcW w:w="709"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2018</w:t>
            </w:r>
          </w:p>
        </w:tc>
        <w:tc>
          <w:tcPr>
            <w:tcW w:w="709"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2019</w:t>
            </w:r>
          </w:p>
        </w:tc>
        <w:tc>
          <w:tcPr>
            <w:tcW w:w="709"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2020</w:t>
            </w:r>
          </w:p>
        </w:tc>
        <w:tc>
          <w:tcPr>
            <w:tcW w:w="794"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2021</w:t>
            </w:r>
          </w:p>
        </w:tc>
        <w:tc>
          <w:tcPr>
            <w:tcW w:w="794"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2022</w:t>
            </w:r>
          </w:p>
        </w:tc>
        <w:tc>
          <w:tcPr>
            <w:tcW w:w="850"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2023</w:t>
            </w:r>
          </w:p>
        </w:tc>
        <w:tc>
          <w:tcPr>
            <w:tcW w:w="794"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2024</w:t>
            </w:r>
          </w:p>
        </w:tc>
        <w:tc>
          <w:tcPr>
            <w:tcW w:w="737"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jc w:val="center"/>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2025</w:t>
            </w:r>
          </w:p>
        </w:tc>
      </w:tr>
      <w:tr w:rsidR="00DE7B0E" w:rsidRPr="00826F41" w:rsidTr="00826F41">
        <w:tc>
          <w:tcPr>
            <w:tcW w:w="4173"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Аварийный жилищный фонд города Благовещенска (далее - АЖФ), тыс. кв. м</w:t>
            </w:r>
          </w:p>
        </w:tc>
        <w:tc>
          <w:tcPr>
            <w:tcW w:w="794"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67,1</w:t>
            </w:r>
          </w:p>
        </w:tc>
        <w:tc>
          <w:tcPr>
            <w:tcW w:w="709"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69,7</w:t>
            </w:r>
          </w:p>
        </w:tc>
        <w:tc>
          <w:tcPr>
            <w:tcW w:w="708"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56,1</w:t>
            </w:r>
          </w:p>
        </w:tc>
        <w:tc>
          <w:tcPr>
            <w:tcW w:w="709"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54,9</w:t>
            </w:r>
          </w:p>
        </w:tc>
        <w:tc>
          <w:tcPr>
            <w:tcW w:w="709"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45,6</w:t>
            </w:r>
          </w:p>
        </w:tc>
        <w:tc>
          <w:tcPr>
            <w:tcW w:w="709"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45,3</w:t>
            </w:r>
          </w:p>
        </w:tc>
        <w:tc>
          <w:tcPr>
            <w:tcW w:w="709"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44,6</w:t>
            </w:r>
          </w:p>
        </w:tc>
        <w:tc>
          <w:tcPr>
            <w:tcW w:w="794"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45,3</w:t>
            </w:r>
          </w:p>
        </w:tc>
        <w:tc>
          <w:tcPr>
            <w:tcW w:w="794"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41,5</w:t>
            </w:r>
          </w:p>
        </w:tc>
        <w:tc>
          <w:tcPr>
            <w:tcW w:w="850"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38,0</w:t>
            </w:r>
          </w:p>
        </w:tc>
        <w:tc>
          <w:tcPr>
            <w:tcW w:w="794"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38,0</w:t>
            </w:r>
          </w:p>
        </w:tc>
        <w:tc>
          <w:tcPr>
            <w:tcW w:w="737"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38,0</w:t>
            </w:r>
          </w:p>
        </w:tc>
      </w:tr>
      <w:tr w:rsidR="00DE7B0E" w:rsidRPr="00826F41" w:rsidTr="00826F41">
        <w:tc>
          <w:tcPr>
            <w:tcW w:w="4173"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в том числе:</w:t>
            </w:r>
          </w:p>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proofErr w:type="gramStart"/>
            <w:r w:rsidRPr="00826F41">
              <w:rPr>
                <w:rFonts w:ascii="Times New Roman" w:hAnsi="Times New Roman" w:cs="Times New Roman"/>
                <w:color w:val="000000" w:themeColor="text1"/>
                <w:sz w:val="20"/>
                <w:szCs w:val="20"/>
              </w:rPr>
              <w:t>признанный</w:t>
            </w:r>
            <w:proofErr w:type="gramEnd"/>
            <w:r w:rsidRPr="00826F41">
              <w:rPr>
                <w:rFonts w:ascii="Times New Roman" w:hAnsi="Times New Roman" w:cs="Times New Roman"/>
                <w:color w:val="000000" w:themeColor="text1"/>
                <w:sz w:val="20"/>
                <w:szCs w:val="20"/>
              </w:rPr>
              <w:t xml:space="preserve"> аварийным до 1 января 2012 года, тыс. кв. м</w:t>
            </w:r>
          </w:p>
        </w:tc>
        <w:tc>
          <w:tcPr>
            <w:tcW w:w="794"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63,8</w:t>
            </w:r>
          </w:p>
        </w:tc>
        <w:tc>
          <w:tcPr>
            <w:tcW w:w="709"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63,8</w:t>
            </w:r>
          </w:p>
        </w:tc>
        <w:tc>
          <w:tcPr>
            <w:tcW w:w="708"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48,8</w:t>
            </w:r>
          </w:p>
        </w:tc>
        <w:tc>
          <w:tcPr>
            <w:tcW w:w="709"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45,5</w:t>
            </w:r>
          </w:p>
        </w:tc>
        <w:tc>
          <w:tcPr>
            <w:tcW w:w="709"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33,2</w:t>
            </w:r>
          </w:p>
        </w:tc>
        <w:tc>
          <w:tcPr>
            <w:tcW w:w="709"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30,7</w:t>
            </w:r>
          </w:p>
        </w:tc>
        <w:tc>
          <w:tcPr>
            <w:tcW w:w="709"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25,5</w:t>
            </w:r>
          </w:p>
        </w:tc>
        <w:tc>
          <w:tcPr>
            <w:tcW w:w="794"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20,3</w:t>
            </w:r>
          </w:p>
        </w:tc>
        <w:tc>
          <w:tcPr>
            <w:tcW w:w="794"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18,2</w:t>
            </w:r>
          </w:p>
        </w:tc>
        <w:tc>
          <w:tcPr>
            <w:tcW w:w="850"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8,2</w:t>
            </w:r>
          </w:p>
        </w:tc>
        <w:tc>
          <w:tcPr>
            <w:tcW w:w="794"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4,5</w:t>
            </w:r>
          </w:p>
        </w:tc>
        <w:tc>
          <w:tcPr>
            <w:tcW w:w="737"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0,0</w:t>
            </w:r>
          </w:p>
        </w:tc>
      </w:tr>
      <w:tr w:rsidR="00DE7B0E" w:rsidRPr="00826F41" w:rsidTr="00826F41">
        <w:tc>
          <w:tcPr>
            <w:tcW w:w="4173"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proofErr w:type="gramStart"/>
            <w:r w:rsidRPr="00826F41">
              <w:rPr>
                <w:rFonts w:ascii="Times New Roman" w:hAnsi="Times New Roman" w:cs="Times New Roman"/>
                <w:color w:val="000000" w:themeColor="text1"/>
                <w:sz w:val="20"/>
                <w:szCs w:val="20"/>
              </w:rPr>
              <w:t>признанный</w:t>
            </w:r>
            <w:proofErr w:type="gramEnd"/>
            <w:r w:rsidRPr="00826F41">
              <w:rPr>
                <w:rFonts w:ascii="Times New Roman" w:hAnsi="Times New Roman" w:cs="Times New Roman"/>
                <w:color w:val="000000" w:themeColor="text1"/>
                <w:sz w:val="20"/>
                <w:szCs w:val="20"/>
              </w:rPr>
              <w:t xml:space="preserve"> аварийным с 1 января 2012 года до 1 января 2017 года, тыс. кв. м</w:t>
            </w:r>
          </w:p>
        </w:tc>
        <w:tc>
          <w:tcPr>
            <w:tcW w:w="794"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3,3</w:t>
            </w:r>
          </w:p>
        </w:tc>
        <w:tc>
          <w:tcPr>
            <w:tcW w:w="709"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5,9</w:t>
            </w:r>
          </w:p>
        </w:tc>
        <w:tc>
          <w:tcPr>
            <w:tcW w:w="708"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7,3</w:t>
            </w:r>
          </w:p>
        </w:tc>
        <w:tc>
          <w:tcPr>
            <w:tcW w:w="709"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9,4</w:t>
            </w:r>
          </w:p>
        </w:tc>
        <w:tc>
          <w:tcPr>
            <w:tcW w:w="709"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9,03</w:t>
            </w:r>
          </w:p>
        </w:tc>
        <w:tc>
          <w:tcPr>
            <w:tcW w:w="709"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9,03</w:t>
            </w:r>
          </w:p>
        </w:tc>
        <w:tc>
          <w:tcPr>
            <w:tcW w:w="709"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9,03</w:t>
            </w:r>
          </w:p>
        </w:tc>
        <w:tc>
          <w:tcPr>
            <w:tcW w:w="794"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8,44</w:t>
            </w:r>
          </w:p>
        </w:tc>
        <w:tc>
          <w:tcPr>
            <w:tcW w:w="794"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7,59</w:t>
            </w:r>
          </w:p>
        </w:tc>
        <w:tc>
          <w:tcPr>
            <w:tcW w:w="850"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7,49</w:t>
            </w:r>
          </w:p>
        </w:tc>
        <w:tc>
          <w:tcPr>
            <w:tcW w:w="794"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4,55</w:t>
            </w:r>
          </w:p>
        </w:tc>
        <w:tc>
          <w:tcPr>
            <w:tcW w:w="737"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3,0</w:t>
            </w:r>
          </w:p>
        </w:tc>
      </w:tr>
      <w:tr w:rsidR="00DE7B0E" w:rsidRPr="00826F41" w:rsidTr="00826F41">
        <w:tc>
          <w:tcPr>
            <w:tcW w:w="4173"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Выведено из реестра АЖФ, тыс. кв. м</w:t>
            </w:r>
          </w:p>
        </w:tc>
        <w:tc>
          <w:tcPr>
            <w:tcW w:w="794"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0</w:t>
            </w:r>
          </w:p>
        </w:tc>
        <w:tc>
          <w:tcPr>
            <w:tcW w:w="709"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0</w:t>
            </w:r>
          </w:p>
        </w:tc>
        <w:tc>
          <w:tcPr>
            <w:tcW w:w="708"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5,9</w:t>
            </w:r>
          </w:p>
        </w:tc>
        <w:tc>
          <w:tcPr>
            <w:tcW w:w="709"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0,9</w:t>
            </w:r>
          </w:p>
        </w:tc>
        <w:tc>
          <w:tcPr>
            <w:tcW w:w="709"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0,5</w:t>
            </w:r>
          </w:p>
        </w:tc>
        <w:tc>
          <w:tcPr>
            <w:tcW w:w="709"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0,7</w:t>
            </w:r>
          </w:p>
        </w:tc>
        <w:tc>
          <w:tcPr>
            <w:tcW w:w="709"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0,1</w:t>
            </w:r>
          </w:p>
        </w:tc>
        <w:tc>
          <w:tcPr>
            <w:tcW w:w="794"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0</w:t>
            </w:r>
          </w:p>
        </w:tc>
        <w:tc>
          <w:tcPr>
            <w:tcW w:w="794"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0</w:t>
            </w:r>
          </w:p>
        </w:tc>
        <w:tc>
          <w:tcPr>
            <w:tcW w:w="850"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0</w:t>
            </w:r>
          </w:p>
        </w:tc>
        <w:tc>
          <w:tcPr>
            <w:tcW w:w="794"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0</w:t>
            </w:r>
          </w:p>
        </w:tc>
        <w:tc>
          <w:tcPr>
            <w:tcW w:w="737"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0</w:t>
            </w:r>
          </w:p>
        </w:tc>
      </w:tr>
      <w:tr w:rsidR="00DE7B0E" w:rsidRPr="00826F41" w:rsidTr="00826F41">
        <w:tc>
          <w:tcPr>
            <w:tcW w:w="4173"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Количество граждан, проживающих в домах, выведенных из АЖФ, чел.</w:t>
            </w:r>
          </w:p>
        </w:tc>
        <w:tc>
          <w:tcPr>
            <w:tcW w:w="794"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0</w:t>
            </w:r>
          </w:p>
        </w:tc>
        <w:tc>
          <w:tcPr>
            <w:tcW w:w="709"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0</w:t>
            </w:r>
          </w:p>
        </w:tc>
        <w:tc>
          <w:tcPr>
            <w:tcW w:w="708"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629</w:t>
            </w:r>
          </w:p>
        </w:tc>
        <w:tc>
          <w:tcPr>
            <w:tcW w:w="709"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50</w:t>
            </w:r>
          </w:p>
        </w:tc>
        <w:tc>
          <w:tcPr>
            <w:tcW w:w="709"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67</w:t>
            </w:r>
          </w:p>
        </w:tc>
        <w:tc>
          <w:tcPr>
            <w:tcW w:w="709"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5</w:t>
            </w:r>
          </w:p>
        </w:tc>
        <w:tc>
          <w:tcPr>
            <w:tcW w:w="709"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3</w:t>
            </w:r>
          </w:p>
        </w:tc>
        <w:tc>
          <w:tcPr>
            <w:tcW w:w="794"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0</w:t>
            </w:r>
          </w:p>
        </w:tc>
        <w:tc>
          <w:tcPr>
            <w:tcW w:w="794"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0</w:t>
            </w:r>
          </w:p>
        </w:tc>
        <w:tc>
          <w:tcPr>
            <w:tcW w:w="850"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0</w:t>
            </w:r>
          </w:p>
        </w:tc>
        <w:tc>
          <w:tcPr>
            <w:tcW w:w="794"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0</w:t>
            </w:r>
          </w:p>
        </w:tc>
        <w:tc>
          <w:tcPr>
            <w:tcW w:w="737"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0</w:t>
            </w:r>
          </w:p>
        </w:tc>
      </w:tr>
      <w:tr w:rsidR="00DE7B0E" w:rsidRPr="00826F41" w:rsidTr="00826F41">
        <w:tc>
          <w:tcPr>
            <w:tcW w:w="4173"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Количество граждан, проживающих в аварийных домах, признанных аварийными до 1 января 2012 года, чел.</w:t>
            </w:r>
          </w:p>
        </w:tc>
        <w:tc>
          <w:tcPr>
            <w:tcW w:w="794"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5800</w:t>
            </w:r>
          </w:p>
        </w:tc>
        <w:tc>
          <w:tcPr>
            <w:tcW w:w="709"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5800</w:t>
            </w:r>
          </w:p>
        </w:tc>
        <w:tc>
          <w:tcPr>
            <w:tcW w:w="708"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4119</w:t>
            </w:r>
          </w:p>
        </w:tc>
        <w:tc>
          <w:tcPr>
            <w:tcW w:w="709"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3230</w:t>
            </w:r>
          </w:p>
        </w:tc>
        <w:tc>
          <w:tcPr>
            <w:tcW w:w="709"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1665</w:t>
            </w:r>
          </w:p>
        </w:tc>
        <w:tc>
          <w:tcPr>
            <w:tcW w:w="709"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777</w:t>
            </w:r>
          </w:p>
        </w:tc>
        <w:tc>
          <w:tcPr>
            <w:tcW w:w="709"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759</w:t>
            </w:r>
          </w:p>
        </w:tc>
        <w:tc>
          <w:tcPr>
            <w:tcW w:w="794"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635</w:t>
            </w:r>
          </w:p>
        </w:tc>
        <w:tc>
          <w:tcPr>
            <w:tcW w:w="794"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582</w:t>
            </w:r>
          </w:p>
        </w:tc>
        <w:tc>
          <w:tcPr>
            <w:tcW w:w="850"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325</w:t>
            </w:r>
          </w:p>
        </w:tc>
        <w:tc>
          <w:tcPr>
            <w:tcW w:w="794"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0</w:t>
            </w:r>
          </w:p>
        </w:tc>
        <w:tc>
          <w:tcPr>
            <w:tcW w:w="737"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0</w:t>
            </w:r>
          </w:p>
        </w:tc>
      </w:tr>
      <w:tr w:rsidR="00DE7B0E" w:rsidRPr="00826F41" w:rsidTr="00826F41">
        <w:tc>
          <w:tcPr>
            <w:tcW w:w="4173"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Количество граждан, проживающих в аварийных домах, признанных аварийными с 1 января 2012 года до 1 января 2017 года, чел.</w:t>
            </w:r>
          </w:p>
        </w:tc>
        <w:tc>
          <w:tcPr>
            <w:tcW w:w="794"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191</w:t>
            </w:r>
          </w:p>
        </w:tc>
        <w:tc>
          <w:tcPr>
            <w:tcW w:w="709"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308</w:t>
            </w:r>
          </w:p>
        </w:tc>
        <w:tc>
          <w:tcPr>
            <w:tcW w:w="708"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385</w:t>
            </w:r>
          </w:p>
        </w:tc>
        <w:tc>
          <w:tcPr>
            <w:tcW w:w="709"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522</w:t>
            </w:r>
          </w:p>
        </w:tc>
        <w:tc>
          <w:tcPr>
            <w:tcW w:w="709"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522</w:t>
            </w:r>
          </w:p>
        </w:tc>
        <w:tc>
          <w:tcPr>
            <w:tcW w:w="709"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522</w:t>
            </w:r>
          </w:p>
        </w:tc>
        <w:tc>
          <w:tcPr>
            <w:tcW w:w="709"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466</w:t>
            </w:r>
          </w:p>
        </w:tc>
        <w:tc>
          <w:tcPr>
            <w:tcW w:w="794"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466</w:t>
            </w:r>
          </w:p>
        </w:tc>
        <w:tc>
          <w:tcPr>
            <w:tcW w:w="794"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445</w:t>
            </w:r>
          </w:p>
        </w:tc>
        <w:tc>
          <w:tcPr>
            <w:tcW w:w="850"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432</w:t>
            </w:r>
          </w:p>
        </w:tc>
        <w:tc>
          <w:tcPr>
            <w:tcW w:w="794"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212</w:t>
            </w:r>
          </w:p>
        </w:tc>
        <w:tc>
          <w:tcPr>
            <w:tcW w:w="737"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0</w:t>
            </w:r>
          </w:p>
        </w:tc>
      </w:tr>
      <w:tr w:rsidR="00DE7B0E" w:rsidRPr="00826F41" w:rsidTr="00826F41">
        <w:tc>
          <w:tcPr>
            <w:tcW w:w="4173"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Удельный вес аварийного жилищного фонда, признанного таковым до 1 января 2017 года, в общей площади всего жилищного фонда, %</w:t>
            </w:r>
          </w:p>
        </w:tc>
        <w:tc>
          <w:tcPr>
            <w:tcW w:w="794"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1,40</w:t>
            </w:r>
          </w:p>
        </w:tc>
        <w:tc>
          <w:tcPr>
            <w:tcW w:w="709"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1,40</w:t>
            </w:r>
          </w:p>
        </w:tc>
        <w:tc>
          <w:tcPr>
            <w:tcW w:w="708"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1,05</w:t>
            </w:r>
          </w:p>
        </w:tc>
        <w:tc>
          <w:tcPr>
            <w:tcW w:w="709"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0,88</w:t>
            </w:r>
          </w:p>
        </w:tc>
        <w:tc>
          <w:tcPr>
            <w:tcW w:w="709"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0,55</w:t>
            </w:r>
          </w:p>
        </w:tc>
        <w:tc>
          <w:tcPr>
            <w:tcW w:w="709"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0,49</w:t>
            </w:r>
          </w:p>
        </w:tc>
        <w:tc>
          <w:tcPr>
            <w:tcW w:w="709"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0,50</w:t>
            </w:r>
          </w:p>
        </w:tc>
        <w:tc>
          <w:tcPr>
            <w:tcW w:w="794"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0,24</w:t>
            </w:r>
          </w:p>
        </w:tc>
        <w:tc>
          <w:tcPr>
            <w:tcW w:w="794"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0,18</w:t>
            </w:r>
          </w:p>
        </w:tc>
        <w:tc>
          <w:tcPr>
            <w:tcW w:w="850"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0,11</w:t>
            </w:r>
          </w:p>
        </w:tc>
        <w:tc>
          <w:tcPr>
            <w:tcW w:w="794"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0,04</w:t>
            </w:r>
          </w:p>
        </w:tc>
        <w:tc>
          <w:tcPr>
            <w:tcW w:w="737" w:type="dxa"/>
            <w:tcBorders>
              <w:top w:val="single" w:sz="4" w:space="0" w:color="auto"/>
              <w:left w:val="single" w:sz="4" w:space="0" w:color="auto"/>
              <w:bottom w:val="single" w:sz="4" w:space="0" w:color="auto"/>
              <w:right w:val="single" w:sz="4" w:space="0" w:color="auto"/>
            </w:tcBorders>
          </w:tcPr>
          <w:p w:rsidR="007E3767" w:rsidRPr="00826F41"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0"/>
                <w:szCs w:val="20"/>
              </w:rPr>
            </w:pPr>
            <w:r w:rsidRPr="00826F41">
              <w:rPr>
                <w:rFonts w:ascii="Times New Roman" w:hAnsi="Times New Roman" w:cs="Times New Roman"/>
                <w:color w:val="000000" w:themeColor="text1"/>
                <w:sz w:val="20"/>
                <w:szCs w:val="20"/>
              </w:rPr>
              <w:t>0</w:t>
            </w:r>
          </w:p>
        </w:tc>
      </w:tr>
    </w:tbl>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sectPr w:rsidR="007E3767" w:rsidRPr="00DE7B0E">
          <w:pgSz w:w="16838" w:h="11905" w:orient="landscape"/>
          <w:pgMar w:top="1701" w:right="1134" w:bottom="850" w:left="1134" w:header="0" w:footer="0" w:gutter="0"/>
          <w:cols w:space="720"/>
          <w:noEndnote/>
        </w:sectPr>
      </w:pP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contextualSpacing/>
        <w:jc w:val="center"/>
        <w:outlineLvl w:val="1"/>
        <w:rPr>
          <w:rFonts w:ascii="Times New Roman" w:hAnsi="Times New Roman" w:cs="Times New Roman"/>
          <w:bCs/>
          <w:color w:val="000000" w:themeColor="text1"/>
          <w:sz w:val="24"/>
          <w:szCs w:val="24"/>
        </w:rPr>
      </w:pPr>
      <w:r w:rsidRPr="00DE7B0E">
        <w:rPr>
          <w:rFonts w:ascii="Times New Roman" w:hAnsi="Times New Roman" w:cs="Times New Roman"/>
          <w:bCs/>
          <w:color w:val="000000" w:themeColor="text1"/>
          <w:sz w:val="24"/>
          <w:szCs w:val="24"/>
        </w:rPr>
        <w:t>2. Цель и задача подпрограммы</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Целью подпрограммы является создание безопасных условий проживания граждан путем переселения из аварийного жилищного фонда. Для достижения поставленной цели необходимо решить следующую задачу - ликвидация аварийного жилья.</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contextualSpacing/>
        <w:jc w:val="center"/>
        <w:outlineLvl w:val="1"/>
        <w:rPr>
          <w:rFonts w:ascii="Times New Roman" w:hAnsi="Times New Roman" w:cs="Times New Roman"/>
          <w:bCs/>
          <w:color w:val="000000" w:themeColor="text1"/>
          <w:sz w:val="24"/>
          <w:szCs w:val="24"/>
        </w:rPr>
      </w:pPr>
      <w:r w:rsidRPr="00DE7B0E">
        <w:rPr>
          <w:rFonts w:ascii="Times New Roman" w:hAnsi="Times New Roman" w:cs="Times New Roman"/>
          <w:bCs/>
          <w:color w:val="000000" w:themeColor="text1"/>
          <w:sz w:val="24"/>
          <w:szCs w:val="24"/>
        </w:rPr>
        <w:t>3. Прогноз конечных результатов подпрограммы</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Конечными результатами реализации подпрограммы будут являться:</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1. Доля населения, улучшившего жилищные условия в целях обеспечения безопасности проживания, что составит 3,7</w:t>
      </w:r>
      <w:r w:rsidR="00CF0CE3" w:rsidRPr="00DE7B0E">
        <w:rPr>
          <w:rFonts w:ascii="Times New Roman" w:hAnsi="Times New Roman" w:cs="Times New Roman"/>
          <w:color w:val="000000" w:themeColor="text1"/>
          <w:sz w:val="24"/>
          <w:szCs w:val="24"/>
        </w:rPr>
        <w:t>1</w:t>
      </w:r>
      <w:r w:rsidRPr="00DE7B0E">
        <w:rPr>
          <w:rFonts w:ascii="Times New Roman" w:hAnsi="Times New Roman" w:cs="Times New Roman"/>
          <w:color w:val="000000" w:themeColor="text1"/>
          <w:sz w:val="24"/>
          <w:szCs w:val="24"/>
        </w:rPr>
        <w:t>% от общей численности населения города Благовещенска.</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 Снижение удельного веса аварийного жилищного фонда в общей площади всего жилищного фонда города Благовещенска до 0,04%.</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В рамках подпрограммы предусмотрено переселение 4376 человек из 1626 жилых помещений общей площадью 65,4 тыс. кв. м, расположенных в 364 многоквартирных жилых домах, признанных до 1 января 2017 года в установленном порядке аварийными и подлежащими сносу.</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Реализация мероприятий подпрограммы позволит не только решить проблемы переселения граждан из аварийного жилищного фонда, но и будет способствовать снижению социальной напряженности, улучшению демографической ситуации и развитию базы стройиндустрии.</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contextualSpacing/>
        <w:jc w:val="center"/>
        <w:outlineLvl w:val="1"/>
        <w:rPr>
          <w:rFonts w:ascii="Times New Roman" w:hAnsi="Times New Roman" w:cs="Times New Roman"/>
          <w:bCs/>
          <w:color w:val="000000" w:themeColor="text1"/>
          <w:sz w:val="24"/>
          <w:szCs w:val="24"/>
        </w:rPr>
      </w:pPr>
      <w:r w:rsidRPr="00DE7B0E">
        <w:rPr>
          <w:rFonts w:ascii="Times New Roman" w:hAnsi="Times New Roman" w:cs="Times New Roman"/>
          <w:bCs/>
          <w:color w:val="000000" w:themeColor="text1"/>
          <w:sz w:val="24"/>
          <w:szCs w:val="24"/>
        </w:rPr>
        <w:t>4. Сроки и этапы реализации подпрограммы</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Срок реализации подпрограммы - с 2016 по 2025 год, разделение на этапы не предусматривается.</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contextualSpacing/>
        <w:jc w:val="center"/>
        <w:outlineLvl w:val="1"/>
        <w:rPr>
          <w:rFonts w:ascii="Times New Roman" w:hAnsi="Times New Roman" w:cs="Times New Roman"/>
          <w:bCs/>
          <w:color w:val="000000" w:themeColor="text1"/>
          <w:sz w:val="24"/>
          <w:szCs w:val="24"/>
        </w:rPr>
      </w:pPr>
      <w:r w:rsidRPr="00DE7B0E">
        <w:rPr>
          <w:rFonts w:ascii="Times New Roman" w:hAnsi="Times New Roman" w:cs="Times New Roman"/>
          <w:bCs/>
          <w:color w:val="000000" w:themeColor="text1"/>
          <w:sz w:val="24"/>
          <w:szCs w:val="24"/>
        </w:rPr>
        <w:t>5. Система основных мероприятий подпрограммы</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Для решения задачи, поставленной подпрограммой, предусмотрено выполнение следующих основных мероприятий:</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1. Обеспечение мероприятий по переселению граждан из аварийного жилищного фонда.</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Основное мероприятие включает комплекс следующих мероприятий:</w:t>
      </w:r>
    </w:p>
    <w:p w:rsidR="007E3767" w:rsidRPr="00DE7B0E" w:rsidRDefault="00CE1E5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1.1</w:t>
      </w:r>
      <w:r w:rsidR="007E3767" w:rsidRPr="00DE7B0E">
        <w:rPr>
          <w:rFonts w:ascii="Times New Roman" w:hAnsi="Times New Roman" w:cs="Times New Roman"/>
          <w:color w:val="000000" w:themeColor="text1"/>
          <w:sz w:val="24"/>
          <w:szCs w:val="24"/>
        </w:rPr>
        <w:t xml:space="preserve"> Обеспечение мероприятий по приобретению жилых помещений для граждан, переселяемых из аварийного жилищного фонда.</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roofErr w:type="gramStart"/>
      <w:r w:rsidRPr="00DE7B0E">
        <w:rPr>
          <w:rFonts w:ascii="Times New Roman" w:hAnsi="Times New Roman" w:cs="Times New Roman"/>
          <w:color w:val="000000" w:themeColor="text1"/>
          <w:sz w:val="24"/>
          <w:szCs w:val="24"/>
        </w:rPr>
        <w:t xml:space="preserve">1.2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в рамках </w:t>
      </w:r>
      <w:hyperlink r:id="rId18" w:history="1">
        <w:r w:rsidRPr="00DE7B0E">
          <w:rPr>
            <w:rFonts w:ascii="Times New Roman" w:hAnsi="Times New Roman" w:cs="Times New Roman"/>
            <w:color w:val="000000" w:themeColor="text1"/>
            <w:sz w:val="24"/>
            <w:szCs w:val="24"/>
          </w:rPr>
          <w:t>подпрограммы</w:t>
        </w:r>
      </w:hyperlink>
      <w:r w:rsidRPr="00DE7B0E">
        <w:rPr>
          <w:rFonts w:ascii="Times New Roman" w:hAnsi="Times New Roman" w:cs="Times New Roman"/>
          <w:color w:val="000000" w:themeColor="text1"/>
          <w:sz w:val="24"/>
          <w:szCs w:val="24"/>
        </w:rPr>
        <w:t xml:space="preserve">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Переселение граждан из аварийного жилищного фонда, в том числе с учетом необходимости развития малоэтажного жилищного строительства на территории области</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государственной программы Амурской области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Обеспечение доступным и качественным жильем населения Амурской области</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w:t>
      </w:r>
      <w:proofErr w:type="gramEnd"/>
    </w:p>
    <w:p w:rsidR="007E3767" w:rsidRPr="00DE7B0E" w:rsidRDefault="00CE1E5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1.3</w:t>
      </w:r>
      <w:r w:rsidR="007E3767" w:rsidRPr="00DE7B0E">
        <w:rPr>
          <w:rFonts w:ascii="Times New Roman" w:hAnsi="Times New Roman" w:cs="Times New Roman"/>
          <w:color w:val="000000" w:themeColor="text1"/>
          <w:sz w:val="24"/>
          <w:szCs w:val="24"/>
        </w:rPr>
        <w:t xml:space="preserve"> Реализация </w:t>
      </w:r>
      <w:proofErr w:type="gramStart"/>
      <w:r w:rsidR="007E3767" w:rsidRPr="00DE7B0E">
        <w:rPr>
          <w:rFonts w:ascii="Times New Roman" w:hAnsi="Times New Roman" w:cs="Times New Roman"/>
          <w:color w:val="000000" w:themeColor="text1"/>
          <w:sz w:val="24"/>
          <w:szCs w:val="24"/>
        </w:rPr>
        <w:t>мероприятий планов социального развития центров экономического роста субъектов Российской</w:t>
      </w:r>
      <w:proofErr w:type="gramEnd"/>
      <w:r w:rsidR="007E3767" w:rsidRPr="00DE7B0E">
        <w:rPr>
          <w:rFonts w:ascii="Times New Roman" w:hAnsi="Times New Roman" w:cs="Times New Roman"/>
          <w:color w:val="000000" w:themeColor="text1"/>
          <w:sz w:val="24"/>
          <w:szCs w:val="24"/>
        </w:rPr>
        <w:t xml:space="preserve"> Федерации, входящих в состав Дальневосточного федерального округа.</w:t>
      </w:r>
    </w:p>
    <w:p w:rsidR="007E3767" w:rsidRPr="00DE7B0E" w:rsidRDefault="00CE1E5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1.4</w:t>
      </w:r>
      <w:r w:rsidR="007E3767" w:rsidRPr="00DE7B0E">
        <w:rPr>
          <w:rFonts w:ascii="Times New Roman" w:hAnsi="Times New Roman" w:cs="Times New Roman"/>
          <w:color w:val="000000" w:themeColor="text1"/>
          <w:sz w:val="24"/>
          <w:szCs w:val="24"/>
        </w:rPr>
        <w:t xml:space="preserve"> Обеспечение мероприятий по сносу аварийных домов.</w:t>
      </w:r>
    </w:p>
    <w:p w:rsidR="007E3767" w:rsidRPr="00DE7B0E" w:rsidRDefault="00CE1E5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1.5</w:t>
      </w:r>
      <w:r w:rsidR="007E3767" w:rsidRPr="00DE7B0E">
        <w:rPr>
          <w:rFonts w:ascii="Times New Roman" w:hAnsi="Times New Roman" w:cs="Times New Roman"/>
          <w:color w:val="000000" w:themeColor="text1"/>
          <w:sz w:val="24"/>
          <w:szCs w:val="24"/>
        </w:rPr>
        <w:t xml:space="preserve"> Обеспечение информационного сопровождения мероприятий по переселению граждан из аварийного жилищного фонда.</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lastRenderedPageBreak/>
        <w:t xml:space="preserve">2. Региональный проект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Обеспечение устойчивого сокращения непригодного для проживания жилищного фонда</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Основное мероприятие включает следующее мероприятие:</w:t>
      </w:r>
    </w:p>
    <w:p w:rsidR="007E3767" w:rsidRPr="00DE7B0E" w:rsidRDefault="00CE1E5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2.1</w:t>
      </w:r>
      <w:r w:rsidR="007E3767" w:rsidRPr="00DE7B0E">
        <w:rPr>
          <w:rFonts w:ascii="Times New Roman" w:hAnsi="Times New Roman" w:cs="Times New Roman"/>
          <w:color w:val="000000" w:themeColor="text1"/>
          <w:sz w:val="24"/>
          <w:szCs w:val="24"/>
        </w:rPr>
        <w:t xml:space="preserve"> Обеспечение мероприятий по переселению граждан из аварийного жилищного фонда.</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roofErr w:type="gramStart"/>
      <w:r w:rsidRPr="00DE7B0E">
        <w:rPr>
          <w:rFonts w:ascii="Times New Roman" w:hAnsi="Times New Roman" w:cs="Times New Roman"/>
          <w:color w:val="000000" w:themeColor="text1"/>
          <w:sz w:val="24"/>
          <w:szCs w:val="24"/>
        </w:rPr>
        <w:t xml:space="preserve">Мероприятие осуществляется в целях реализации в городе Благовещенске регионального проекта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Обеспечение устойчивого сокращения непригодного для проживания жилищного фонда</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направленного на реализацию одноименного федерального проекта, входящего в состав национального проекта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Жилье и городская среда</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в соответствии с </w:t>
      </w:r>
      <w:hyperlink r:id="rId19" w:history="1">
        <w:r w:rsidRPr="00DE7B0E">
          <w:rPr>
            <w:rFonts w:ascii="Times New Roman" w:hAnsi="Times New Roman" w:cs="Times New Roman"/>
            <w:color w:val="000000" w:themeColor="text1"/>
            <w:sz w:val="24"/>
            <w:szCs w:val="24"/>
          </w:rPr>
          <w:t>Указом</w:t>
        </w:r>
      </w:hyperlink>
      <w:r w:rsidRPr="00DE7B0E">
        <w:rPr>
          <w:rFonts w:ascii="Times New Roman" w:hAnsi="Times New Roman" w:cs="Times New Roman"/>
          <w:color w:val="000000" w:themeColor="text1"/>
          <w:sz w:val="24"/>
          <w:szCs w:val="24"/>
        </w:rPr>
        <w:t xml:space="preserve"> Президента Российской Федерации от 7 мая 2018 г. </w:t>
      </w:r>
      <w:r w:rsidR="00DB374D"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204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О национальных целях и стратегических задачах развития Российской Федерации на период до 2024 года</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w:t>
      </w:r>
      <w:proofErr w:type="gramEnd"/>
    </w:p>
    <w:p w:rsidR="007E3767" w:rsidRPr="00506D1C"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506D1C">
        <w:rPr>
          <w:rFonts w:ascii="Times New Roman" w:hAnsi="Times New Roman" w:cs="Times New Roman"/>
          <w:color w:val="000000" w:themeColor="text1"/>
          <w:sz w:val="24"/>
          <w:szCs w:val="24"/>
        </w:rPr>
        <w:t>В рамках реализации системы основных мероприятий участники подпрограммы осуществляют:</w:t>
      </w:r>
    </w:p>
    <w:p w:rsidR="007E3767" w:rsidRPr="00506D1C"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506D1C">
        <w:rPr>
          <w:rFonts w:ascii="Times New Roman" w:hAnsi="Times New Roman" w:cs="Times New Roman"/>
          <w:color w:val="000000" w:themeColor="text1"/>
          <w:sz w:val="24"/>
          <w:szCs w:val="24"/>
        </w:rPr>
        <w:t>а) мониторинг граждан, переселяемых из аварийных домов;</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506D1C">
        <w:rPr>
          <w:rFonts w:ascii="Times New Roman" w:hAnsi="Times New Roman" w:cs="Times New Roman"/>
          <w:color w:val="000000" w:themeColor="text1"/>
          <w:sz w:val="24"/>
          <w:szCs w:val="24"/>
        </w:rPr>
        <w:t>б) закупки по приобретению и (или) строительству</w:t>
      </w:r>
      <w:r w:rsidR="00C774C3" w:rsidRPr="00506D1C">
        <w:rPr>
          <w:rFonts w:ascii="Times New Roman" w:hAnsi="Times New Roman" w:cs="Times New Roman"/>
          <w:color w:val="000000" w:themeColor="text1"/>
          <w:sz w:val="24"/>
          <w:szCs w:val="24"/>
        </w:rPr>
        <w:t xml:space="preserve"> готовых</w:t>
      </w:r>
      <w:r w:rsidRPr="00506D1C">
        <w:rPr>
          <w:rFonts w:ascii="Times New Roman" w:hAnsi="Times New Roman" w:cs="Times New Roman"/>
          <w:color w:val="000000" w:themeColor="text1"/>
          <w:sz w:val="24"/>
          <w:szCs w:val="24"/>
        </w:rPr>
        <w:t xml:space="preserve"> жилых пом</w:t>
      </w:r>
      <w:r w:rsidR="005A54E4" w:rsidRPr="00506D1C">
        <w:rPr>
          <w:rFonts w:ascii="Times New Roman" w:hAnsi="Times New Roman" w:cs="Times New Roman"/>
          <w:color w:val="000000" w:themeColor="text1"/>
          <w:sz w:val="24"/>
          <w:szCs w:val="24"/>
        </w:rPr>
        <w:t>ещений</w:t>
      </w:r>
      <w:r w:rsidR="00C774C3" w:rsidRPr="00506D1C">
        <w:rPr>
          <w:rFonts w:ascii="Times New Roman" w:hAnsi="Times New Roman" w:cs="Times New Roman"/>
          <w:color w:val="000000" w:themeColor="text1"/>
          <w:sz w:val="24"/>
          <w:szCs w:val="24"/>
        </w:rPr>
        <w:t xml:space="preserve"> у физических и юридических лиц на вторичном рынке жилья или на первичном рынке жилья, приобретению жилых помещений путем участия в долевом строительстве многоквартирных домов,</w:t>
      </w:r>
      <w:r w:rsidR="005A54E4" w:rsidRPr="00506D1C">
        <w:rPr>
          <w:rFonts w:ascii="Times New Roman" w:hAnsi="Times New Roman" w:cs="Times New Roman"/>
          <w:color w:val="000000" w:themeColor="text1"/>
          <w:sz w:val="24"/>
          <w:szCs w:val="24"/>
        </w:rPr>
        <w:t xml:space="preserve"> а также закупки по</w:t>
      </w:r>
      <w:r w:rsidR="00B444BA" w:rsidRPr="00506D1C">
        <w:rPr>
          <w:rFonts w:ascii="Times New Roman" w:hAnsi="Times New Roman" w:cs="Times New Roman"/>
          <w:color w:val="000000" w:themeColor="text1"/>
          <w:sz w:val="24"/>
          <w:szCs w:val="24"/>
        </w:rPr>
        <w:t xml:space="preserve"> приобретению благоустроенных жилых </w:t>
      </w:r>
      <w:r w:rsidR="005A54E4" w:rsidRPr="00506D1C">
        <w:rPr>
          <w:rFonts w:ascii="Times New Roman" w:hAnsi="Times New Roman" w:cs="Times New Roman"/>
          <w:color w:val="000000" w:themeColor="text1"/>
          <w:sz w:val="24"/>
          <w:szCs w:val="24"/>
        </w:rPr>
        <w:t>помещений (</w:t>
      </w:r>
      <w:r w:rsidR="00B444BA" w:rsidRPr="00506D1C">
        <w:rPr>
          <w:rFonts w:ascii="Times New Roman" w:hAnsi="Times New Roman" w:cs="Times New Roman"/>
          <w:color w:val="000000" w:themeColor="text1"/>
          <w:sz w:val="24"/>
          <w:szCs w:val="24"/>
        </w:rPr>
        <w:t>квартир</w:t>
      </w:r>
      <w:r w:rsidR="005A54E4" w:rsidRPr="00506D1C">
        <w:rPr>
          <w:rFonts w:ascii="Times New Roman" w:hAnsi="Times New Roman" w:cs="Times New Roman"/>
          <w:color w:val="000000" w:themeColor="text1"/>
          <w:sz w:val="24"/>
          <w:szCs w:val="24"/>
        </w:rPr>
        <w:t>)</w:t>
      </w:r>
      <w:r w:rsidR="00B444BA" w:rsidRPr="00506D1C">
        <w:rPr>
          <w:rFonts w:ascii="Times New Roman" w:hAnsi="Times New Roman" w:cs="Times New Roman"/>
          <w:color w:val="000000" w:themeColor="text1"/>
          <w:sz w:val="24"/>
          <w:szCs w:val="24"/>
        </w:rPr>
        <w:t>, созданных в будущем;</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в) расторжение договоров социального найма с гражданами, проживающими в аварийных домах, и заключение договоров социального найма на вновь приобретенные жилые помещения;</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г) заключение договоров мены с гражданами - собственниками аварийных жилых помещений;</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д) выплату возмещения за изымаемые жилые помещения в многоквартирных домах, признанных аварийными и подлежащими сносу, а также за земельные участки, на которых расположены такие многоквартирные дома, находящиеся в общей долевой собственности, на основании решения органа местного самоуправления путем заключения соглашений, на основании решения суда общей юрисдикции;</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е) закупки по сносу аварийных домов, по разработке проектов организации работ на снос объекта капитального строительства;</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ж) обеспечение информационного сопровождения мероприятий по переселению граждан из аварийного жилищного фонда путем изготовления и размещения информационных щитов на объектах аварийного жилищного фонда.</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Структурно система основных мероприятий представлена в </w:t>
      </w:r>
      <w:hyperlink w:anchor="Par1830" w:history="1">
        <w:r w:rsidRPr="00DE7B0E">
          <w:rPr>
            <w:rFonts w:ascii="Times New Roman" w:hAnsi="Times New Roman" w:cs="Times New Roman"/>
            <w:color w:val="000000" w:themeColor="text1"/>
            <w:sz w:val="24"/>
            <w:szCs w:val="24"/>
          </w:rPr>
          <w:t xml:space="preserve">приложении </w:t>
        </w:r>
        <w:r w:rsidR="00DB374D"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w:t>
        </w:r>
      </w:hyperlink>
      <w:r w:rsidRPr="00DE7B0E">
        <w:rPr>
          <w:rFonts w:ascii="Times New Roman" w:hAnsi="Times New Roman" w:cs="Times New Roman"/>
          <w:color w:val="000000" w:themeColor="text1"/>
          <w:sz w:val="24"/>
          <w:szCs w:val="24"/>
        </w:rPr>
        <w:t xml:space="preserve"> к муниципальной программе.</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contextualSpacing/>
        <w:jc w:val="center"/>
        <w:outlineLvl w:val="1"/>
        <w:rPr>
          <w:rFonts w:ascii="Times New Roman" w:hAnsi="Times New Roman" w:cs="Times New Roman"/>
          <w:bCs/>
          <w:color w:val="000000" w:themeColor="text1"/>
          <w:sz w:val="24"/>
          <w:szCs w:val="24"/>
        </w:rPr>
      </w:pPr>
      <w:r w:rsidRPr="00DE7B0E">
        <w:rPr>
          <w:rFonts w:ascii="Times New Roman" w:hAnsi="Times New Roman" w:cs="Times New Roman"/>
          <w:bCs/>
          <w:color w:val="000000" w:themeColor="text1"/>
          <w:sz w:val="24"/>
          <w:szCs w:val="24"/>
        </w:rPr>
        <w:t>6. Показатели (индикаторы) подпрограммы</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1. Показатель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Доля населения, улучшившего жилищные условия в целях обеспечения безопасности проживания, в общей численности населения города Благовещенска</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составит 3,7</w:t>
      </w:r>
      <w:r w:rsidR="00CF0CE3" w:rsidRPr="00DE7B0E">
        <w:rPr>
          <w:rFonts w:ascii="Times New Roman" w:hAnsi="Times New Roman" w:cs="Times New Roman"/>
          <w:color w:val="000000" w:themeColor="text1"/>
          <w:sz w:val="24"/>
          <w:szCs w:val="24"/>
        </w:rPr>
        <w:t>1</w:t>
      </w:r>
      <w:r w:rsidRPr="00DE7B0E">
        <w:rPr>
          <w:rFonts w:ascii="Times New Roman" w:hAnsi="Times New Roman" w:cs="Times New Roman"/>
          <w:color w:val="000000" w:themeColor="text1"/>
          <w:sz w:val="24"/>
          <w:szCs w:val="24"/>
        </w:rPr>
        <w:t>% и рассчитывается по формуле:</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roofErr w:type="spellStart"/>
      <w:r w:rsidRPr="00DE7B0E">
        <w:rPr>
          <w:rFonts w:ascii="Times New Roman" w:hAnsi="Times New Roman" w:cs="Times New Roman"/>
          <w:color w:val="000000" w:themeColor="text1"/>
          <w:sz w:val="24"/>
          <w:szCs w:val="24"/>
        </w:rPr>
        <w:t>Дн</w:t>
      </w:r>
      <w:proofErr w:type="spellEnd"/>
      <w:r w:rsidRPr="00DE7B0E">
        <w:rPr>
          <w:rFonts w:ascii="Times New Roman" w:hAnsi="Times New Roman" w:cs="Times New Roman"/>
          <w:color w:val="000000" w:themeColor="text1"/>
          <w:sz w:val="24"/>
          <w:szCs w:val="24"/>
        </w:rPr>
        <w:t xml:space="preserve"> = </w:t>
      </w:r>
      <w:proofErr w:type="spellStart"/>
      <w:r w:rsidRPr="00DE7B0E">
        <w:rPr>
          <w:rFonts w:ascii="Times New Roman" w:hAnsi="Times New Roman" w:cs="Times New Roman"/>
          <w:color w:val="000000" w:themeColor="text1"/>
          <w:sz w:val="24"/>
          <w:szCs w:val="24"/>
        </w:rPr>
        <w:t>Нп</w:t>
      </w:r>
      <w:proofErr w:type="spellEnd"/>
      <w:r w:rsidRPr="00DE7B0E">
        <w:rPr>
          <w:rFonts w:ascii="Times New Roman" w:hAnsi="Times New Roman" w:cs="Times New Roman"/>
          <w:color w:val="000000" w:themeColor="text1"/>
          <w:sz w:val="24"/>
          <w:szCs w:val="24"/>
        </w:rPr>
        <w:t xml:space="preserve"> / </w:t>
      </w:r>
      <w:proofErr w:type="spellStart"/>
      <w:r w:rsidRPr="00DE7B0E">
        <w:rPr>
          <w:rFonts w:ascii="Times New Roman" w:hAnsi="Times New Roman" w:cs="Times New Roman"/>
          <w:color w:val="000000" w:themeColor="text1"/>
          <w:sz w:val="24"/>
          <w:szCs w:val="24"/>
        </w:rPr>
        <w:t>Сн</w:t>
      </w:r>
      <w:proofErr w:type="spellEnd"/>
      <w:r w:rsidRPr="00DE7B0E">
        <w:rPr>
          <w:rFonts w:ascii="Times New Roman" w:hAnsi="Times New Roman" w:cs="Times New Roman"/>
          <w:color w:val="000000" w:themeColor="text1"/>
          <w:sz w:val="24"/>
          <w:szCs w:val="24"/>
        </w:rPr>
        <w:t xml:space="preserve"> x 100%,</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где:</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proofErr w:type="spellStart"/>
      <w:r w:rsidRPr="00DE7B0E">
        <w:rPr>
          <w:rFonts w:ascii="Times New Roman" w:hAnsi="Times New Roman" w:cs="Times New Roman"/>
          <w:color w:val="000000" w:themeColor="text1"/>
          <w:sz w:val="24"/>
          <w:szCs w:val="24"/>
        </w:rPr>
        <w:t>Дн</w:t>
      </w:r>
      <w:proofErr w:type="spellEnd"/>
      <w:r w:rsidRPr="00DE7B0E">
        <w:rPr>
          <w:rFonts w:ascii="Times New Roman" w:hAnsi="Times New Roman" w:cs="Times New Roman"/>
          <w:color w:val="000000" w:themeColor="text1"/>
          <w:sz w:val="24"/>
          <w:szCs w:val="24"/>
        </w:rPr>
        <w:t xml:space="preserve"> - доля населения, улучшившего жилищные условия в целях обеспечения безопасности проживания, в общей численности населения города Благовещенска;</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roofErr w:type="spellStart"/>
      <w:r w:rsidRPr="00DE7B0E">
        <w:rPr>
          <w:rFonts w:ascii="Times New Roman" w:hAnsi="Times New Roman" w:cs="Times New Roman"/>
          <w:color w:val="000000" w:themeColor="text1"/>
          <w:sz w:val="24"/>
          <w:szCs w:val="24"/>
        </w:rPr>
        <w:t>Нп</w:t>
      </w:r>
      <w:proofErr w:type="spellEnd"/>
      <w:r w:rsidRPr="00DE7B0E">
        <w:rPr>
          <w:rFonts w:ascii="Times New Roman" w:hAnsi="Times New Roman" w:cs="Times New Roman"/>
          <w:color w:val="000000" w:themeColor="text1"/>
          <w:sz w:val="24"/>
          <w:szCs w:val="24"/>
        </w:rPr>
        <w:t xml:space="preserve"> - планируемое количество людей к переселению в соответствии с финансовым обеспечением реализации подпрограммы 1 в соответствующем периоде (значение </w:t>
      </w:r>
      <w:r w:rsidRPr="00DE7B0E">
        <w:rPr>
          <w:rFonts w:ascii="Times New Roman" w:hAnsi="Times New Roman" w:cs="Times New Roman"/>
          <w:color w:val="000000" w:themeColor="text1"/>
          <w:sz w:val="24"/>
          <w:szCs w:val="24"/>
        </w:rPr>
        <w:lastRenderedPageBreak/>
        <w:t xml:space="preserve">показателя указано в </w:t>
      </w:r>
      <w:hyperlink w:anchor="Par655" w:history="1">
        <w:r w:rsidRPr="00DE7B0E">
          <w:rPr>
            <w:rFonts w:ascii="Times New Roman" w:hAnsi="Times New Roman" w:cs="Times New Roman"/>
            <w:color w:val="000000" w:themeColor="text1"/>
            <w:sz w:val="24"/>
            <w:szCs w:val="24"/>
          </w:rPr>
          <w:t>таблице 1 раздела 1</w:t>
        </w:r>
      </w:hyperlink>
      <w:r w:rsidRPr="00DE7B0E">
        <w:rPr>
          <w:rFonts w:ascii="Times New Roman" w:hAnsi="Times New Roman" w:cs="Times New Roman"/>
          <w:color w:val="000000" w:themeColor="text1"/>
          <w:sz w:val="24"/>
          <w:szCs w:val="24"/>
        </w:rPr>
        <w:t xml:space="preserve">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Характеристика сферы реализации подпрограммы</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подпрограммы 1);</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proofErr w:type="spellStart"/>
      <w:r w:rsidRPr="00DE7B0E">
        <w:rPr>
          <w:rFonts w:ascii="Times New Roman" w:hAnsi="Times New Roman" w:cs="Times New Roman"/>
          <w:color w:val="000000" w:themeColor="text1"/>
          <w:sz w:val="24"/>
          <w:szCs w:val="24"/>
        </w:rPr>
        <w:t>Сн</w:t>
      </w:r>
      <w:proofErr w:type="spellEnd"/>
      <w:r w:rsidRPr="00DE7B0E">
        <w:rPr>
          <w:rFonts w:ascii="Times New Roman" w:hAnsi="Times New Roman" w:cs="Times New Roman"/>
          <w:color w:val="000000" w:themeColor="text1"/>
          <w:sz w:val="24"/>
          <w:szCs w:val="24"/>
        </w:rPr>
        <w:t xml:space="preserve"> - численность населения по муниципальному образованию город Благовещенск в соответствующем периоде по данным территориального органа Федеральной службы государственной статистики по Амурской области (на плановый период указывается прогнозируемая численность населения).</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 Показатель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Удельный вес аварийного жилищного фонда в общей площади всего жилищного фонда города Благовещенска</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снизится с 0,88% до 0,04% и определяется по формуле:</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У = </w:t>
      </w:r>
      <w:proofErr w:type="spellStart"/>
      <w:r w:rsidRPr="00DE7B0E">
        <w:rPr>
          <w:rFonts w:ascii="Times New Roman" w:hAnsi="Times New Roman" w:cs="Times New Roman"/>
          <w:color w:val="000000" w:themeColor="text1"/>
          <w:sz w:val="24"/>
          <w:szCs w:val="24"/>
        </w:rPr>
        <w:t>Пп</w:t>
      </w:r>
      <w:proofErr w:type="spellEnd"/>
      <w:r w:rsidRPr="00DE7B0E">
        <w:rPr>
          <w:rFonts w:ascii="Times New Roman" w:hAnsi="Times New Roman" w:cs="Times New Roman"/>
          <w:color w:val="000000" w:themeColor="text1"/>
          <w:sz w:val="24"/>
          <w:szCs w:val="24"/>
        </w:rPr>
        <w:t xml:space="preserve"> / </w:t>
      </w:r>
      <w:proofErr w:type="spellStart"/>
      <w:r w:rsidRPr="00DE7B0E">
        <w:rPr>
          <w:rFonts w:ascii="Times New Roman" w:hAnsi="Times New Roman" w:cs="Times New Roman"/>
          <w:color w:val="000000" w:themeColor="text1"/>
          <w:sz w:val="24"/>
          <w:szCs w:val="24"/>
        </w:rPr>
        <w:t>Спл</w:t>
      </w:r>
      <w:proofErr w:type="spellEnd"/>
      <w:r w:rsidRPr="00DE7B0E">
        <w:rPr>
          <w:rFonts w:ascii="Times New Roman" w:hAnsi="Times New Roman" w:cs="Times New Roman"/>
          <w:color w:val="000000" w:themeColor="text1"/>
          <w:sz w:val="24"/>
          <w:szCs w:val="24"/>
        </w:rPr>
        <w:t xml:space="preserve"> x 100%,</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где:</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У - удельный вес аварийного жилищного фонда в общей площади всего жилищного фонда города Благовещенска;</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roofErr w:type="spellStart"/>
      <w:r w:rsidRPr="00DE7B0E">
        <w:rPr>
          <w:rFonts w:ascii="Times New Roman" w:hAnsi="Times New Roman" w:cs="Times New Roman"/>
          <w:color w:val="000000" w:themeColor="text1"/>
          <w:sz w:val="24"/>
          <w:szCs w:val="24"/>
        </w:rPr>
        <w:t>Пп</w:t>
      </w:r>
      <w:proofErr w:type="spellEnd"/>
      <w:r w:rsidRPr="00DE7B0E">
        <w:rPr>
          <w:rFonts w:ascii="Times New Roman" w:hAnsi="Times New Roman" w:cs="Times New Roman"/>
          <w:color w:val="000000" w:themeColor="text1"/>
          <w:sz w:val="24"/>
          <w:szCs w:val="24"/>
        </w:rPr>
        <w:t xml:space="preserve"> - аварийный жилищный фонд города Благовещенска (информация размещена на сайте автоматизированной информационной системы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Реформа ЖКХ</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(ais.reformagkh.ru));</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roofErr w:type="spellStart"/>
      <w:r w:rsidRPr="00DE7B0E">
        <w:rPr>
          <w:rFonts w:ascii="Times New Roman" w:hAnsi="Times New Roman" w:cs="Times New Roman"/>
          <w:color w:val="000000" w:themeColor="text1"/>
          <w:sz w:val="24"/>
          <w:szCs w:val="24"/>
        </w:rPr>
        <w:t>Спл</w:t>
      </w:r>
      <w:proofErr w:type="spellEnd"/>
      <w:r w:rsidRPr="00DE7B0E">
        <w:rPr>
          <w:rFonts w:ascii="Times New Roman" w:hAnsi="Times New Roman" w:cs="Times New Roman"/>
          <w:color w:val="000000" w:themeColor="text1"/>
          <w:sz w:val="24"/>
          <w:szCs w:val="24"/>
        </w:rPr>
        <w:t xml:space="preserve"> - общая площадь жилых помещений в соответствующем периоде по данным территориального органа Федеральной службы государственной статистики по Амурской области (на плановый период указывается прогнозируемая общая площадь жилых помещений).</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Перечень целевых показателей (индикаторов) подпрограммы представлен в </w:t>
      </w:r>
      <w:hyperlink w:anchor="Par1830" w:history="1">
        <w:r w:rsidRPr="00DE7B0E">
          <w:rPr>
            <w:rFonts w:ascii="Times New Roman" w:hAnsi="Times New Roman" w:cs="Times New Roman"/>
            <w:color w:val="000000" w:themeColor="text1"/>
            <w:sz w:val="24"/>
            <w:szCs w:val="24"/>
          </w:rPr>
          <w:t xml:space="preserve">приложении </w:t>
        </w:r>
        <w:r w:rsidR="00DB374D"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w:t>
        </w:r>
      </w:hyperlink>
      <w:r w:rsidRPr="00DE7B0E">
        <w:rPr>
          <w:rFonts w:ascii="Times New Roman" w:hAnsi="Times New Roman" w:cs="Times New Roman"/>
          <w:color w:val="000000" w:themeColor="text1"/>
          <w:sz w:val="24"/>
          <w:szCs w:val="24"/>
        </w:rPr>
        <w:t xml:space="preserve"> к муниципальной программе.</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contextualSpacing/>
        <w:jc w:val="center"/>
        <w:outlineLvl w:val="1"/>
        <w:rPr>
          <w:rFonts w:ascii="Times New Roman" w:hAnsi="Times New Roman" w:cs="Times New Roman"/>
          <w:bCs/>
          <w:color w:val="000000" w:themeColor="text1"/>
          <w:sz w:val="24"/>
          <w:szCs w:val="24"/>
        </w:rPr>
      </w:pPr>
      <w:r w:rsidRPr="00DE7B0E">
        <w:rPr>
          <w:rFonts w:ascii="Times New Roman" w:hAnsi="Times New Roman" w:cs="Times New Roman"/>
          <w:bCs/>
          <w:color w:val="000000" w:themeColor="text1"/>
          <w:sz w:val="24"/>
          <w:szCs w:val="24"/>
        </w:rPr>
        <w:t>7. Ресурсное обеспечение подпрограммы</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Общий объем финансирования подпрограммы составляет </w:t>
      </w:r>
      <w:r w:rsidR="00CF0CE3" w:rsidRPr="00DE7B0E">
        <w:rPr>
          <w:rFonts w:ascii="Times New Roman" w:hAnsi="Times New Roman" w:cs="Times New Roman"/>
          <w:color w:val="000000" w:themeColor="text1"/>
          <w:sz w:val="24"/>
          <w:szCs w:val="24"/>
        </w:rPr>
        <w:t>2 559 099,5</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Финансовые ресурсы для выполнения мероприятий подпрограммы формируются за счет средств городского бюджета, средств государственной корпорации - Фонда содействия реформированию жилищно-коммунального хозяйства, средств областного и федерального бюджетов, а также средств иных межбюджетных трансфертов.</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roofErr w:type="gramStart"/>
      <w:r w:rsidRPr="00DE7B0E">
        <w:rPr>
          <w:rFonts w:ascii="Times New Roman" w:hAnsi="Times New Roman" w:cs="Times New Roman"/>
          <w:color w:val="000000" w:themeColor="text1"/>
          <w:sz w:val="24"/>
          <w:szCs w:val="24"/>
        </w:rPr>
        <w:t xml:space="preserve">Общий объем финансирования рассчитывается как произведение планируемой стоимости одного квадратного метра общей площади жилых помещений, предоставляемых гражданам в соответствии с Федеральным </w:t>
      </w:r>
      <w:hyperlink r:id="rId20" w:history="1">
        <w:r w:rsidRPr="00DE7B0E">
          <w:rPr>
            <w:rFonts w:ascii="Times New Roman" w:hAnsi="Times New Roman" w:cs="Times New Roman"/>
            <w:color w:val="000000" w:themeColor="text1"/>
            <w:sz w:val="24"/>
            <w:szCs w:val="24"/>
          </w:rPr>
          <w:t>законом</w:t>
        </w:r>
      </w:hyperlink>
      <w:r w:rsidRPr="00DE7B0E">
        <w:rPr>
          <w:rFonts w:ascii="Times New Roman" w:hAnsi="Times New Roman" w:cs="Times New Roman"/>
          <w:color w:val="000000" w:themeColor="text1"/>
          <w:sz w:val="24"/>
          <w:szCs w:val="24"/>
        </w:rPr>
        <w:t xml:space="preserve"> от 21 июля 2007 г. 185-ФЗ, размер которой указан в муниципальной адресной </w:t>
      </w:r>
      <w:hyperlink r:id="rId21" w:history="1">
        <w:r w:rsidRPr="00DE7B0E">
          <w:rPr>
            <w:rFonts w:ascii="Times New Roman" w:hAnsi="Times New Roman" w:cs="Times New Roman"/>
            <w:color w:val="000000" w:themeColor="text1"/>
            <w:sz w:val="24"/>
            <w:szCs w:val="24"/>
          </w:rPr>
          <w:t>программе</w:t>
        </w:r>
      </w:hyperlink>
      <w:r w:rsidRPr="00DE7B0E">
        <w:rPr>
          <w:rFonts w:ascii="Times New Roman" w:hAnsi="Times New Roman" w:cs="Times New Roman"/>
          <w:color w:val="000000" w:themeColor="text1"/>
          <w:sz w:val="24"/>
          <w:szCs w:val="24"/>
        </w:rPr>
        <w:t xml:space="preserve">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Переселение граждан из аварийного жилищного фонда на территории города Благовещенска в 2013 - 2025 годах</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утвержденной постановлением администрации города Благовещенска от 5 апреля 2013 г. </w:t>
      </w:r>
      <w:r w:rsidR="00DB374D"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1727</w:t>
      </w:r>
      <w:proofErr w:type="gramEnd"/>
      <w:r w:rsidRPr="00DE7B0E">
        <w:rPr>
          <w:rFonts w:ascii="Times New Roman" w:hAnsi="Times New Roman" w:cs="Times New Roman"/>
          <w:color w:val="000000" w:themeColor="text1"/>
          <w:sz w:val="24"/>
          <w:szCs w:val="24"/>
        </w:rPr>
        <w:t>, и площади жилых помещений, подлежащих расселению в аварийных многоквартирных домах (без учета лоджий и балконов), включенных в перечень аварийных многоквартирных домов подпрограммы.</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Предельная стоимость одного квадратного метра общей площади жилых помещений, приобретаемых с привлечением средств иных межбюджетных трансфертов, устанавливается постановлением администрации города на основании отчета об оценке.</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Объемы финансирования подпрограммы подлежат корректировке при изменении планируемой стоимости одного квадратного метра общей площади жилых помещений, указанной в подпрограмме, и уточнении </w:t>
      </w:r>
      <w:r w:rsidR="00B658E4" w:rsidRPr="00DE7B0E">
        <w:rPr>
          <w:rFonts w:ascii="Times New Roman" w:hAnsi="Times New Roman" w:cs="Times New Roman"/>
          <w:color w:val="000000" w:themeColor="text1"/>
          <w:sz w:val="24"/>
          <w:szCs w:val="24"/>
        </w:rPr>
        <w:t>площадей,</w:t>
      </w:r>
      <w:r w:rsidRPr="00DE7B0E">
        <w:rPr>
          <w:rFonts w:ascii="Times New Roman" w:hAnsi="Times New Roman" w:cs="Times New Roman"/>
          <w:color w:val="000000" w:themeColor="text1"/>
          <w:sz w:val="24"/>
          <w:szCs w:val="24"/>
        </w:rPr>
        <w:t xml:space="preserve"> изымаемых и предоставляемых по договорам социального найма жилых помещений либо по договорам мены, заключенным с собственниками расселяемых квартир.</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Ресурсное обеспечение и прогнозная оценка расходов на реализацию подпрограммы за счет всех источников финансирования представлены в </w:t>
      </w:r>
      <w:hyperlink w:anchor="Par3150" w:history="1">
        <w:r w:rsidRPr="00DE7B0E">
          <w:rPr>
            <w:rFonts w:ascii="Times New Roman" w:hAnsi="Times New Roman" w:cs="Times New Roman"/>
            <w:color w:val="000000" w:themeColor="text1"/>
            <w:sz w:val="24"/>
            <w:szCs w:val="24"/>
          </w:rPr>
          <w:t xml:space="preserve">приложении </w:t>
        </w:r>
        <w:r w:rsidR="00DB374D"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3</w:t>
        </w:r>
      </w:hyperlink>
      <w:r w:rsidRPr="00DE7B0E">
        <w:rPr>
          <w:rFonts w:ascii="Times New Roman" w:hAnsi="Times New Roman" w:cs="Times New Roman"/>
          <w:color w:val="000000" w:themeColor="text1"/>
          <w:sz w:val="24"/>
          <w:szCs w:val="24"/>
        </w:rPr>
        <w:t xml:space="preserve"> к муниципальной программе.</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contextualSpacing/>
        <w:jc w:val="center"/>
        <w:outlineLvl w:val="1"/>
        <w:rPr>
          <w:rFonts w:ascii="Times New Roman" w:hAnsi="Times New Roman" w:cs="Times New Roman"/>
          <w:bCs/>
          <w:color w:val="000000" w:themeColor="text1"/>
          <w:sz w:val="24"/>
          <w:szCs w:val="24"/>
        </w:rPr>
      </w:pPr>
      <w:bookmarkStart w:id="4" w:name="Par861"/>
      <w:bookmarkEnd w:id="4"/>
      <w:r w:rsidRPr="00DE7B0E">
        <w:rPr>
          <w:rFonts w:ascii="Times New Roman" w:hAnsi="Times New Roman" w:cs="Times New Roman"/>
          <w:bCs/>
          <w:color w:val="000000" w:themeColor="text1"/>
          <w:sz w:val="24"/>
          <w:szCs w:val="24"/>
        </w:rPr>
        <w:t xml:space="preserve">Паспорт подпрограммы 2 </w:t>
      </w:r>
      <w:r w:rsidR="006F1ACC" w:rsidRPr="00DE7B0E">
        <w:rPr>
          <w:rFonts w:ascii="Times New Roman" w:hAnsi="Times New Roman" w:cs="Times New Roman"/>
          <w:bCs/>
          <w:color w:val="000000" w:themeColor="text1"/>
          <w:sz w:val="24"/>
          <w:szCs w:val="24"/>
        </w:rPr>
        <w:t>«</w:t>
      </w:r>
      <w:r w:rsidRPr="00DE7B0E">
        <w:rPr>
          <w:rFonts w:ascii="Times New Roman" w:hAnsi="Times New Roman" w:cs="Times New Roman"/>
          <w:bCs/>
          <w:color w:val="000000" w:themeColor="text1"/>
          <w:sz w:val="24"/>
          <w:szCs w:val="24"/>
        </w:rPr>
        <w:t>Улучшение жилищных условий</w:t>
      </w:r>
    </w:p>
    <w:p w:rsidR="007E3767" w:rsidRPr="00DE7B0E" w:rsidRDefault="007E3767" w:rsidP="00BC6175">
      <w:pPr>
        <w:autoSpaceDE w:val="0"/>
        <w:autoSpaceDN w:val="0"/>
        <w:adjustRightInd w:val="0"/>
        <w:spacing w:after="0" w:line="240" w:lineRule="auto"/>
        <w:contextualSpacing/>
        <w:jc w:val="center"/>
        <w:rPr>
          <w:rFonts w:ascii="Times New Roman" w:hAnsi="Times New Roman" w:cs="Times New Roman"/>
          <w:bCs/>
          <w:color w:val="000000" w:themeColor="text1"/>
          <w:sz w:val="24"/>
          <w:szCs w:val="24"/>
        </w:rPr>
      </w:pPr>
      <w:r w:rsidRPr="00DE7B0E">
        <w:rPr>
          <w:rFonts w:ascii="Times New Roman" w:hAnsi="Times New Roman" w:cs="Times New Roman"/>
          <w:bCs/>
          <w:color w:val="000000" w:themeColor="text1"/>
          <w:sz w:val="24"/>
          <w:szCs w:val="24"/>
        </w:rPr>
        <w:t>работников муниципальных организаций</w:t>
      </w:r>
    </w:p>
    <w:p w:rsidR="007E3767" w:rsidRPr="00DE7B0E" w:rsidRDefault="007E3767" w:rsidP="00BC6175">
      <w:pPr>
        <w:autoSpaceDE w:val="0"/>
        <w:autoSpaceDN w:val="0"/>
        <w:adjustRightInd w:val="0"/>
        <w:spacing w:after="0" w:line="240" w:lineRule="auto"/>
        <w:contextualSpacing/>
        <w:jc w:val="center"/>
        <w:rPr>
          <w:rFonts w:ascii="Times New Roman" w:hAnsi="Times New Roman" w:cs="Times New Roman"/>
          <w:bCs/>
          <w:color w:val="000000" w:themeColor="text1"/>
          <w:sz w:val="24"/>
          <w:szCs w:val="24"/>
        </w:rPr>
      </w:pPr>
      <w:r w:rsidRPr="00DE7B0E">
        <w:rPr>
          <w:rFonts w:ascii="Times New Roman" w:hAnsi="Times New Roman" w:cs="Times New Roman"/>
          <w:bCs/>
          <w:color w:val="000000" w:themeColor="text1"/>
          <w:sz w:val="24"/>
          <w:szCs w:val="24"/>
        </w:rPr>
        <w:t>города Благовещенска</w:t>
      </w:r>
      <w:r w:rsidR="006F1ACC" w:rsidRPr="00DE7B0E">
        <w:rPr>
          <w:rFonts w:ascii="Times New Roman" w:hAnsi="Times New Roman" w:cs="Times New Roman"/>
          <w:bCs/>
          <w:color w:val="000000" w:themeColor="text1"/>
          <w:sz w:val="24"/>
          <w:szCs w:val="24"/>
        </w:rPr>
        <w:t>»</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tbl>
      <w:tblPr>
        <w:tblW w:w="9701" w:type="dxa"/>
        <w:tblLayout w:type="fixed"/>
        <w:tblCellMar>
          <w:top w:w="102" w:type="dxa"/>
          <w:left w:w="62" w:type="dxa"/>
          <w:bottom w:w="102" w:type="dxa"/>
          <w:right w:w="62" w:type="dxa"/>
        </w:tblCellMar>
        <w:tblLook w:val="0000" w:firstRow="0" w:lastRow="0" w:firstColumn="0" w:lastColumn="0" w:noHBand="0" w:noVBand="0"/>
      </w:tblPr>
      <w:tblGrid>
        <w:gridCol w:w="2948"/>
        <w:gridCol w:w="6753"/>
      </w:tblGrid>
      <w:tr w:rsidR="00DE7B0E" w:rsidRPr="00DE7B0E" w:rsidTr="004C67FE">
        <w:tc>
          <w:tcPr>
            <w:tcW w:w="2948"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Ответственный исполнитель подпрограммы</w:t>
            </w:r>
          </w:p>
        </w:tc>
        <w:tc>
          <w:tcPr>
            <w:tcW w:w="6753"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Комитет по управлению имуществом муниципального образования города Благовещенска</w:t>
            </w:r>
          </w:p>
        </w:tc>
      </w:tr>
      <w:tr w:rsidR="00DE7B0E" w:rsidRPr="00DE7B0E" w:rsidTr="004C67FE">
        <w:tc>
          <w:tcPr>
            <w:tcW w:w="2948"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Участник подпрограммы</w:t>
            </w:r>
          </w:p>
        </w:tc>
        <w:tc>
          <w:tcPr>
            <w:tcW w:w="6753"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Муниципальное казенное учреждение </w:t>
            </w:r>
            <w:r w:rsidR="006F1ACC" w:rsidRPr="00DE7B0E">
              <w:rPr>
                <w:rFonts w:ascii="Times New Roman" w:hAnsi="Times New Roman" w:cs="Times New Roman"/>
                <w:color w:val="000000" w:themeColor="text1"/>
                <w:sz w:val="24"/>
                <w:szCs w:val="24"/>
              </w:rPr>
              <w:t>«</w:t>
            </w:r>
            <w:proofErr w:type="gramStart"/>
            <w:r w:rsidRPr="00DE7B0E">
              <w:rPr>
                <w:rFonts w:ascii="Times New Roman" w:hAnsi="Times New Roman" w:cs="Times New Roman"/>
                <w:color w:val="000000" w:themeColor="text1"/>
                <w:sz w:val="24"/>
                <w:szCs w:val="24"/>
              </w:rPr>
              <w:t>Благовещенский</w:t>
            </w:r>
            <w:proofErr w:type="gramEnd"/>
            <w:r w:rsidRPr="00DE7B0E">
              <w:rPr>
                <w:rFonts w:ascii="Times New Roman" w:hAnsi="Times New Roman" w:cs="Times New Roman"/>
                <w:color w:val="000000" w:themeColor="text1"/>
                <w:sz w:val="24"/>
                <w:szCs w:val="24"/>
              </w:rPr>
              <w:t xml:space="preserve"> городской архивный и жилищный центр</w:t>
            </w:r>
            <w:r w:rsidR="006F1ACC" w:rsidRPr="00DE7B0E">
              <w:rPr>
                <w:rFonts w:ascii="Times New Roman" w:hAnsi="Times New Roman" w:cs="Times New Roman"/>
                <w:color w:val="000000" w:themeColor="text1"/>
                <w:sz w:val="24"/>
                <w:szCs w:val="24"/>
              </w:rPr>
              <w:t>»</w:t>
            </w:r>
          </w:p>
        </w:tc>
      </w:tr>
      <w:tr w:rsidR="00DE7B0E" w:rsidRPr="00DE7B0E" w:rsidTr="004C67FE">
        <w:tc>
          <w:tcPr>
            <w:tcW w:w="2948"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Цель подпрограммы</w:t>
            </w:r>
          </w:p>
        </w:tc>
        <w:tc>
          <w:tcPr>
            <w:tcW w:w="6753"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Создание условий, обеспечивающих доступность приобретения, строительства жилья, в том числе строительства индивидуального жилья, для работников муниципальных организаций</w:t>
            </w:r>
          </w:p>
        </w:tc>
      </w:tr>
      <w:tr w:rsidR="00DE7B0E" w:rsidRPr="00DE7B0E" w:rsidTr="004C67FE">
        <w:tc>
          <w:tcPr>
            <w:tcW w:w="2948"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Задача подпрограммы</w:t>
            </w:r>
          </w:p>
        </w:tc>
        <w:tc>
          <w:tcPr>
            <w:tcW w:w="6753"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Создание механизма решения жилищного вопроса для работников муниципальных организаций</w:t>
            </w:r>
          </w:p>
        </w:tc>
      </w:tr>
      <w:tr w:rsidR="00DE7B0E" w:rsidRPr="00DE7B0E" w:rsidTr="004C67FE">
        <w:tc>
          <w:tcPr>
            <w:tcW w:w="2948"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Целевые показатели (индикаторы) подпрограммы</w:t>
            </w:r>
          </w:p>
        </w:tc>
        <w:tc>
          <w:tcPr>
            <w:tcW w:w="6753"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1. Доля населения, улучшившего жилищные условия, в общей численности населения, состоящего на учете в качестве нуждающегося в жилых помещениях</w:t>
            </w:r>
          </w:p>
        </w:tc>
      </w:tr>
      <w:tr w:rsidR="00DE7B0E" w:rsidRPr="00DE7B0E" w:rsidTr="004C67FE">
        <w:tc>
          <w:tcPr>
            <w:tcW w:w="2948"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Этапы и сроки реализации подпрограммы</w:t>
            </w:r>
          </w:p>
        </w:tc>
        <w:tc>
          <w:tcPr>
            <w:tcW w:w="6753"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2015 - 2025 годы, разделение на этапы не предусматривается</w:t>
            </w:r>
          </w:p>
        </w:tc>
      </w:tr>
      <w:tr w:rsidR="00DE7B0E" w:rsidRPr="00DE7B0E" w:rsidTr="004C67FE">
        <w:tc>
          <w:tcPr>
            <w:tcW w:w="2948"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Ресурсное обеспечение подпрограммы</w:t>
            </w:r>
          </w:p>
        </w:tc>
        <w:tc>
          <w:tcPr>
            <w:tcW w:w="6753"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Общий объем финансирования подпрограммы из городского бюджета составляет </w:t>
            </w:r>
            <w:r w:rsidR="004C67FE" w:rsidRPr="00DE7B0E">
              <w:rPr>
                <w:rFonts w:ascii="Times New Roman" w:hAnsi="Times New Roman" w:cs="Times New Roman"/>
                <w:color w:val="000000" w:themeColor="text1"/>
                <w:sz w:val="24"/>
                <w:szCs w:val="24"/>
              </w:rPr>
              <w:t>8 280,8</w:t>
            </w:r>
            <w:r w:rsidRPr="00DE7B0E">
              <w:rPr>
                <w:rFonts w:ascii="Times New Roman" w:hAnsi="Times New Roman" w:cs="Times New Roman"/>
                <w:color w:val="000000" w:themeColor="text1"/>
                <w:sz w:val="24"/>
                <w:szCs w:val="24"/>
              </w:rPr>
              <w:t xml:space="preserve"> тыс. руб., из них по годам:</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2015 год </w:t>
            </w:r>
            <w:r w:rsidR="004C67FE"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2</w:t>
            </w:r>
            <w:r w:rsidR="004C67FE"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050,2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2016 год - 513,6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2017 год - 442,7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2018 год - 650,0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2019 год - 517,4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2020 год - 516,5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2021 год - 957,9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2022 год </w:t>
            </w:r>
            <w:r w:rsidR="004C67FE"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4C67FE" w:rsidRPr="00DE7B0E">
              <w:rPr>
                <w:rFonts w:ascii="Times New Roman" w:hAnsi="Times New Roman" w:cs="Times New Roman"/>
                <w:color w:val="000000" w:themeColor="text1"/>
                <w:sz w:val="24"/>
                <w:szCs w:val="24"/>
              </w:rPr>
              <w:t>1 730,0</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2023 год </w:t>
            </w:r>
            <w:r w:rsidR="004C67FE"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4C67FE" w:rsidRPr="00DE7B0E">
              <w:rPr>
                <w:rFonts w:ascii="Times New Roman" w:hAnsi="Times New Roman" w:cs="Times New Roman"/>
                <w:color w:val="000000" w:themeColor="text1"/>
                <w:sz w:val="24"/>
                <w:szCs w:val="24"/>
              </w:rPr>
              <w:t>299,9</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2024 год </w:t>
            </w:r>
            <w:r w:rsidR="004C67FE"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4C67FE" w:rsidRPr="00DE7B0E">
              <w:rPr>
                <w:rFonts w:ascii="Times New Roman" w:hAnsi="Times New Roman" w:cs="Times New Roman"/>
                <w:color w:val="000000" w:themeColor="text1"/>
                <w:sz w:val="24"/>
                <w:szCs w:val="24"/>
              </w:rPr>
              <w:t>301,3</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2025 год </w:t>
            </w:r>
            <w:r w:rsidR="004C67FE"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4C67FE" w:rsidRPr="00DE7B0E">
              <w:rPr>
                <w:rFonts w:ascii="Times New Roman" w:hAnsi="Times New Roman" w:cs="Times New Roman"/>
                <w:color w:val="000000" w:themeColor="text1"/>
                <w:sz w:val="24"/>
                <w:szCs w:val="24"/>
              </w:rPr>
              <w:t>301,3</w:t>
            </w:r>
            <w:r w:rsidRPr="00DE7B0E">
              <w:rPr>
                <w:rFonts w:ascii="Times New Roman" w:hAnsi="Times New Roman" w:cs="Times New Roman"/>
                <w:color w:val="000000" w:themeColor="text1"/>
                <w:sz w:val="24"/>
                <w:szCs w:val="24"/>
              </w:rPr>
              <w:t xml:space="preserve"> тыс. руб.</w:t>
            </w:r>
          </w:p>
        </w:tc>
      </w:tr>
      <w:tr w:rsidR="007E3767" w:rsidRPr="00DE7B0E" w:rsidTr="004C67FE">
        <w:tc>
          <w:tcPr>
            <w:tcW w:w="2948"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Ожидаемые конечные результаты реализации подпрограммы</w:t>
            </w:r>
          </w:p>
        </w:tc>
        <w:tc>
          <w:tcPr>
            <w:tcW w:w="6753"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1. Доля населения, улучшившего жилищные условия, в общей численности населения, состоящего на учете в качестве нуждающегося в жилых помещениях, составит 0,2</w:t>
            </w:r>
            <w:r w:rsidR="004C67FE" w:rsidRPr="00DE7B0E">
              <w:rPr>
                <w:rFonts w:ascii="Times New Roman" w:hAnsi="Times New Roman" w:cs="Times New Roman"/>
                <w:color w:val="000000" w:themeColor="text1"/>
                <w:sz w:val="24"/>
                <w:szCs w:val="24"/>
              </w:rPr>
              <w:t>5</w:t>
            </w:r>
            <w:r w:rsidRPr="00DE7B0E">
              <w:rPr>
                <w:rFonts w:ascii="Times New Roman" w:hAnsi="Times New Roman" w:cs="Times New Roman"/>
                <w:color w:val="000000" w:themeColor="text1"/>
                <w:sz w:val="24"/>
                <w:szCs w:val="24"/>
              </w:rPr>
              <w:t>%</w:t>
            </w:r>
          </w:p>
        </w:tc>
      </w:tr>
    </w:tbl>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contextualSpacing/>
        <w:jc w:val="center"/>
        <w:outlineLvl w:val="1"/>
        <w:rPr>
          <w:rFonts w:ascii="Times New Roman" w:hAnsi="Times New Roman" w:cs="Times New Roman"/>
          <w:bCs/>
          <w:color w:val="000000" w:themeColor="text1"/>
          <w:sz w:val="24"/>
          <w:szCs w:val="24"/>
        </w:rPr>
      </w:pPr>
      <w:r w:rsidRPr="00DE7B0E">
        <w:rPr>
          <w:rFonts w:ascii="Times New Roman" w:hAnsi="Times New Roman" w:cs="Times New Roman"/>
          <w:bCs/>
          <w:color w:val="000000" w:themeColor="text1"/>
          <w:sz w:val="24"/>
          <w:szCs w:val="24"/>
        </w:rPr>
        <w:t>1. Характеристика сферы реализации подпрограммы</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Жилищная проблема является одной из наиболее актуальных социальных проблем общества, и от ее решения во многом зависит уровень социального благополучия населения. Наибольшую сложность эта проблема представляет для работников бюджетной сферы, которые относятся к низкооплачиваемой категории населения, в первую очередь это работники учреждений, финансируемых за счет средств городского бюджета.</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lastRenderedPageBreak/>
        <w:t xml:space="preserve">За период действия городской целевой </w:t>
      </w:r>
      <w:hyperlink r:id="rId22" w:history="1">
        <w:r w:rsidRPr="00DE7B0E">
          <w:rPr>
            <w:rFonts w:ascii="Times New Roman" w:hAnsi="Times New Roman" w:cs="Times New Roman"/>
            <w:color w:val="000000" w:themeColor="text1"/>
            <w:sz w:val="24"/>
            <w:szCs w:val="24"/>
          </w:rPr>
          <w:t>программы</w:t>
        </w:r>
      </w:hyperlink>
      <w:r w:rsidRPr="00DE7B0E">
        <w:rPr>
          <w:rFonts w:ascii="Times New Roman" w:hAnsi="Times New Roman" w:cs="Times New Roman"/>
          <w:color w:val="000000" w:themeColor="text1"/>
          <w:sz w:val="24"/>
          <w:szCs w:val="24"/>
        </w:rPr>
        <w:t xml:space="preserve">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Улучшение жилищных условий работников муниципальной бюджетной сферы города Благовещенска на 2004 - 2012 гг.</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утвержденной </w:t>
      </w:r>
      <w:hyperlink r:id="rId23" w:history="1">
        <w:r w:rsidRPr="00DE7B0E">
          <w:rPr>
            <w:rFonts w:ascii="Times New Roman" w:hAnsi="Times New Roman" w:cs="Times New Roman"/>
            <w:color w:val="000000" w:themeColor="text1"/>
            <w:sz w:val="24"/>
            <w:szCs w:val="24"/>
          </w:rPr>
          <w:t>постановлением</w:t>
        </w:r>
      </w:hyperlink>
      <w:r w:rsidRPr="00DE7B0E">
        <w:rPr>
          <w:rFonts w:ascii="Times New Roman" w:hAnsi="Times New Roman" w:cs="Times New Roman"/>
          <w:color w:val="000000" w:themeColor="text1"/>
          <w:sz w:val="24"/>
          <w:szCs w:val="24"/>
        </w:rPr>
        <w:t xml:space="preserve"> мэра города Благовещенска от 16 сентября 2008 г. </w:t>
      </w:r>
      <w:r w:rsidR="00DB374D"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2963, получили социальную выплату более 150 человек.</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roofErr w:type="gramStart"/>
      <w:r w:rsidRPr="00DE7B0E">
        <w:rPr>
          <w:rFonts w:ascii="Times New Roman" w:hAnsi="Times New Roman" w:cs="Times New Roman"/>
          <w:color w:val="000000" w:themeColor="text1"/>
          <w:sz w:val="24"/>
          <w:szCs w:val="24"/>
        </w:rPr>
        <w:t xml:space="preserve">По состоянию на 1 августа 2014 года в предварительный список участников муниципальной </w:t>
      </w:r>
      <w:hyperlink r:id="rId24" w:history="1">
        <w:r w:rsidRPr="00DE7B0E">
          <w:rPr>
            <w:rFonts w:ascii="Times New Roman" w:hAnsi="Times New Roman" w:cs="Times New Roman"/>
            <w:color w:val="000000" w:themeColor="text1"/>
            <w:sz w:val="24"/>
            <w:szCs w:val="24"/>
          </w:rPr>
          <w:t>программы</w:t>
        </w:r>
      </w:hyperlink>
      <w:r w:rsidRPr="00DE7B0E">
        <w:rPr>
          <w:rFonts w:ascii="Times New Roman" w:hAnsi="Times New Roman" w:cs="Times New Roman"/>
          <w:color w:val="000000" w:themeColor="text1"/>
          <w:sz w:val="24"/>
          <w:szCs w:val="24"/>
        </w:rPr>
        <w:t xml:space="preserve">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Улучшение жилищных условий работников муниципальной бюджетной сферы города Благовещенска на 2013 - 2015 годы</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утвержденной постановлением администрации города Благовещенска от 11 июля 2012 г. </w:t>
      </w:r>
      <w:r w:rsidR="00DB374D"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3223, включено 84 человека, за период 2011 - 2013 годов в предварительный список было включено 35 человек, из них в 2011 году - 24 человека, в</w:t>
      </w:r>
      <w:proofErr w:type="gramEnd"/>
      <w:r w:rsidRPr="00DE7B0E">
        <w:rPr>
          <w:rFonts w:ascii="Times New Roman" w:hAnsi="Times New Roman" w:cs="Times New Roman"/>
          <w:color w:val="000000" w:themeColor="text1"/>
          <w:sz w:val="24"/>
          <w:szCs w:val="24"/>
        </w:rPr>
        <w:t xml:space="preserve"> 2012 году - 7 человек, в 2013 году - 4 человека. По состоянию на 1 февраля 2019 года в установленном порядке </w:t>
      </w:r>
      <w:proofErr w:type="gramStart"/>
      <w:r w:rsidRPr="00DE7B0E">
        <w:rPr>
          <w:rFonts w:ascii="Times New Roman" w:hAnsi="Times New Roman" w:cs="Times New Roman"/>
          <w:color w:val="000000" w:themeColor="text1"/>
          <w:sz w:val="24"/>
          <w:szCs w:val="24"/>
        </w:rPr>
        <w:t>признаны</w:t>
      </w:r>
      <w:proofErr w:type="gramEnd"/>
      <w:r w:rsidRPr="00DE7B0E">
        <w:rPr>
          <w:rFonts w:ascii="Times New Roman" w:hAnsi="Times New Roman" w:cs="Times New Roman"/>
          <w:color w:val="000000" w:themeColor="text1"/>
          <w:sz w:val="24"/>
          <w:szCs w:val="24"/>
        </w:rPr>
        <w:t xml:space="preserve"> нуждающимися в жилых помещениях 38 семей работников муниципальных организаций.</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roofErr w:type="gramStart"/>
      <w:r w:rsidRPr="00DE7B0E">
        <w:rPr>
          <w:rFonts w:ascii="Times New Roman" w:hAnsi="Times New Roman" w:cs="Times New Roman"/>
          <w:color w:val="000000" w:themeColor="text1"/>
          <w:sz w:val="24"/>
          <w:szCs w:val="24"/>
        </w:rPr>
        <w:t>Количество нуждающихся, планируемое к улучшению жилищных условий, по годам реализации программы:</w:t>
      </w:r>
      <w:proofErr w:type="gramEnd"/>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sectPr w:rsidR="007E3767" w:rsidRPr="00DE7B0E">
          <w:pgSz w:w="11905" w:h="16838"/>
          <w:pgMar w:top="1134" w:right="850" w:bottom="1134" w:left="1701" w:header="0" w:footer="0" w:gutter="0"/>
          <w:cols w:space="720"/>
          <w:noEndnote/>
        </w:sect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098"/>
        <w:gridCol w:w="794"/>
        <w:gridCol w:w="850"/>
        <w:gridCol w:w="907"/>
        <w:gridCol w:w="794"/>
        <w:gridCol w:w="794"/>
        <w:gridCol w:w="794"/>
        <w:gridCol w:w="794"/>
        <w:gridCol w:w="850"/>
        <w:gridCol w:w="794"/>
        <w:gridCol w:w="850"/>
        <w:gridCol w:w="794"/>
      </w:tblGrid>
      <w:tr w:rsidR="00DE7B0E" w:rsidRPr="00DE7B0E">
        <w:tc>
          <w:tcPr>
            <w:tcW w:w="2098"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lastRenderedPageBreak/>
              <w:t>Наименование показателя</w:t>
            </w:r>
          </w:p>
        </w:tc>
        <w:tc>
          <w:tcPr>
            <w:tcW w:w="794"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2015</w:t>
            </w:r>
          </w:p>
        </w:tc>
        <w:tc>
          <w:tcPr>
            <w:tcW w:w="850"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2016</w:t>
            </w:r>
          </w:p>
        </w:tc>
        <w:tc>
          <w:tcPr>
            <w:tcW w:w="907"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2017</w:t>
            </w:r>
          </w:p>
        </w:tc>
        <w:tc>
          <w:tcPr>
            <w:tcW w:w="794"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2018</w:t>
            </w:r>
          </w:p>
        </w:tc>
        <w:tc>
          <w:tcPr>
            <w:tcW w:w="794"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2019</w:t>
            </w:r>
          </w:p>
        </w:tc>
        <w:tc>
          <w:tcPr>
            <w:tcW w:w="794"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2020</w:t>
            </w:r>
          </w:p>
        </w:tc>
        <w:tc>
          <w:tcPr>
            <w:tcW w:w="794"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2021</w:t>
            </w:r>
          </w:p>
        </w:tc>
        <w:tc>
          <w:tcPr>
            <w:tcW w:w="850"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2022</w:t>
            </w:r>
          </w:p>
        </w:tc>
        <w:tc>
          <w:tcPr>
            <w:tcW w:w="794"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2023</w:t>
            </w:r>
          </w:p>
        </w:tc>
        <w:tc>
          <w:tcPr>
            <w:tcW w:w="850"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2024</w:t>
            </w:r>
          </w:p>
        </w:tc>
        <w:tc>
          <w:tcPr>
            <w:tcW w:w="794"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2025</w:t>
            </w:r>
          </w:p>
        </w:tc>
      </w:tr>
      <w:tr w:rsidR="00DE7B0E" w:rsidRPr="00DE7B0E">
        <w:tc>
          <w:tcPr>
            <w:tcW w:w="2098"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Число семей работников муниципальных организаций, семья</w:t>
            </w:r>
          </w:p>
        </w:tc>
        <w:tc>
          <w:tcPr>
            <w:tcW w:w="794"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4</w:t>
            </w:r>
          </w:p>
        </w:tc>
        <w:tc>
          <w:tcPr>
            <w:tcW w:w="850"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1</w:t>
            </w:r>
          </w:p>
        </w:tc>
        <w:tc>
          <w:tcPr>
            <w:tcW w:w="907"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1</w:t>
            </w:r>
          </w:p>
        </w:tc>
        <w:tc>
          <w:tcPr>
            <w:tcW w:w="794"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1</w:t>
            </w:r>
          </w:p>
        </w:tc>
        <w:tc>
          <w:tcPr>
            <w:tcW w:w="794"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1</w:t>
            </w:r>
          </w:p>
        </w:tc>
        <w:tc>
          <w:tcPr>
            <w:tcW w:w="794"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1</w:t>
            </w:r>
          </w:p>
        </w:tc>
        <w:tc>
          <w:tcPr>
            <w:tcW w:w="794"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1</w:t>
            </w:r>
          </w:p>
        </w:tc>
        <w:tc>
          <w:tcPr>
            <w:tcW w:w="850" w:type="dxa"/>
            <w:tcBorders>
              <w:top w:val="single" w:sz="4" w:space="0" w:color="auto"/>
              <w:left w:val="single" w:sz="4" w:space="0" w:color="auto"/>
              <w:bottom w:val="single" w:sz="4" w:space="0" w:color="auto"/>
              <w:right w:val="single" w:sz="4" w:space="0" w:color="auto"/>
            </w:tcBorders>
          </w:tcPr>
          <w:p w:rsidR="007E3767" w:rsidRPr="00DE7B0E" w:rsidRDefault="007A648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w:t>
            </w:r>
          </w:p>
        </w:tc>
        <w:tc>
          <w:tcPr>
            <w:tcW w:w="794" w:type="dxa"/>
            <w:tcBorders>
              <w:top w:val="single" w:sz="4" w:space="0" w:color="auto"/>
              <w:left w:val="single" w:sz="4" w:space="0" w:color="auto"/>
              <w:bottom w:val="single" w:sz="4" w:space="0" w:color="auto"/>
              <w:right w:val="single" w:sz="4" w:space="0" w:color="auto"/>
            </w:tcBorders>
          </w:tcPr>
          <w:p w:rsidR="007E3767" w:rsidRPr="00DE7B0E" w:rsidRDefault="007A648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0</w:t>
            </w:r>
          </w:p>
        </w:tc>
        <w:tc>
          <w:tcPr>
            <w:tcW w:w="850" w:type="dxa"/>
            <w:tcBorders>
              <w:top w:val="single" w:sz="4" w:space="0" w:color="auto"/>
              <w:left w:val="single" w:sz="4" w:space="0" w:color="auto"/>
              <w:bottom w:val="single" w:sz="4" w:space="0" w:color="auto"/>
              <w:right w:val="single" w:sz="4" w:space="0" w:color="auto"/>
            </w:tcBorders>
          </w:tcPr>
          <w:p w:rsidR="007E3767" w:rsidRPr="00DE7B0E" w:rsidRDefault="007A648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0</w:t>
            </w:r>
          </w:p>
        </w:tc>
        <w:tc>
          <w:tcPr>
            <w:tcW w:w="794" w:type="dxa"/>
            <w:tcBorders>
              <w:top w:val="single" w:sz="4" w:space="0" w:color="auto"/>
              <w:left w:val="single" w:sz="4" w:space="0" w:color="auto"/>
              <w:bottom w:val="single" w:sz="4" w:space="0" w:color="auto"/>
              <w:right w:val="single" w:sz="4" w:space="0" w:color="auto"/>
            </w:tcBorders>
          </w:tcPr>
          <w:p w:rsidR="007E3767" w:rsidRPr="00DE7B0E" w:rsidRDefault="007A648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0</w:t>
            </w:r>
          </w:p>
        </w:tc>
      </w:tr>
      <w:tr w:rsidR="00DE7B0E" w:rsidRPr="00DE7B0E">
        <w:tc>
          <w:tcPr>
            <w:tcW w:w="2098"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Количество человек, входящих в состав семей работников муниципальных организаций, чел.</w:t>
            </w:r>
          </w:p>
        </w:tc>
        <w:tc>
          <w:tcPr>
            <w:tcW w:w="794"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w:t>
            </w:r>
          </w:p>
        </w:tc>
        <w:tc>
          <w:tcPr>
            <w:tcW w:w="850"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1</w:t>
            </w:r>
          </w:p>
        </w:tc>
        <w:tc>
          <w:tcPr>
            <w:tcW w:w="907"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1</w:t>
            </w:r>
          </w:p>
        </w:tc>
        <w:tc>
          <w:tcPr>
            <w:tcW w:w="794"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3</w:t>
            </w:r>
          </w:p>
        </w:tc>
        <w:tc>
          <w:tcPr>
            <w:tcW w:w="794"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1</w:t>
            </w:r>
          </w:p>
        </w:tc>
        <w:tc>
          <w:tcPr>
            <w:tcW w:w="794"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4</w:t>
            </w:r>
          </w:p>
        </w:tc>
        <w:tc>
          <w:tcPr>
            <w:tcW w:w="794"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4</w:t>
            </w:r>
          </w:p>
        </w:tc>
        <w:tc>
          <w:tcPr>
            <w:tcW w:w="850" w:type="dxa"/>
            <w:tcBorders>
              <w:top w:val="single" w:sz="4" w:space="0" w:color="auto"/>
              <w:left w:val="single" w:sz="4" w:space="0" w:color="auto"/>
              <w:bottom w:val="single" w:sz="4" w:space="0" w:color="auto"/>
              <w:right w:val="single" w:sz="4" w:space="0" w:color="auto"/>
            </w:tcBorders>
          </w:tcPr>
          <w:p w:rsidR="007E3767" w:rsidRPr="00DE7B0E" w:rsidRDefault="007A648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8</w:t>
            </w:r>
          </w:p>
        </w:tc>
        <w:tc>
          <w:tcPr>
            <w:tcW w:w="794" w:type="dxa"/>
            <w:tcBorders>
              <w:top w:val="single" w:sz="4" w:space="0" w:color="auto"/>
              <w:left w:val="single" w:sz="4" w:space="0" w:color="auto"/>
              <w:bottom w:val="single" w:sz="4" w:space="0" w:color="auto"/>
              <w:right w:val="single" w:sz="4" w:space="0" w:color="auto"/>
            </w:tcBorders>
          </w:tcPr>
          <w:p w:rsidR="007E3767" w:rsidRPr="00DE7B0E" w:rsidRDefault="007A648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0</w:t>
            </w:r>
          </w:p>
        </w:tc>
        <w:tc>
          <w:tcPr>
            <w:tcW w:w="850" w:type="dxa"/>
            <w:tcBorders>
              <w:top w:val="single" w:sz="4" w:space="0" w:color="auto"/>
              <w:left w:val="single" w:sz="4" w:space="0" w:color="auto"/>
              <w:bottom w:val="single" w:sz="4" w:space="0" w:color="auto"/>
              <w:right w:val="single" w:sz="4" w:space="0" w:color="auto"/>
            </w:tcBorders>
          </w:tcPr>
          <w:p w:rsidR="007E3767" w:rsidRPr="00DE7B0E" w:rsidRDefault="007A648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0</w:t>
            </w:r>
          </w:p>
        </w:tc>
        <w:tc>
          <w:tcPr>
            <w:tcW w:w="794" w:type="dxa"/>
            <w:tcBorders>
              <w:top w:val="single" w:sz="4" w:space="0" w:color="auto"/>
              <w:left w:val="single" w:sz="4" w:space="0" w:color="auto"/>
              <w:bottom w:val="single" w:sz="4" w:space="0" w:color="auto"/>
              <w:right w:val="single" w:sz="4" w:space="0" w:color="auto"/>
            </w:tcBorders>
          </w:tcPr>
          <w:p w:rsidR="007E3767" w:rsidRPr="00DE7B0E" w:rsidRDefault="007A648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0</w:t>
            </w:r>
          </w:p>
        </w:tc>
      </w:tr>
    </w:tbl>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sectPr w:rsidR="007E3767" w:rsidRPr="00DE7B0E">
          <w:pgSz w:w="16838" w:h="11905" w:orient="landscape"/>
          <w:pgMar w:top="1701" w:right="1134" w:bottom="850" w:left="1134" w:header="0" w:footer="0" w:gutter="0"/>
          <w:cols w:space="720"/>
          <w:noEndnote/>
        </w:sectPr>
      </w:pP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Реализация подпрограммы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Улучшение жилищных условий работников муниципальных организаций города Благовещенска</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позволит оказать реальную финансовую помощь за счет средств городского бюджета работникам муниципальных организаций в виде социальной выплаты на компенсацию части стоимости приобретенного (приобретаемого), построенного индивидуального жилья. Это создаст условия для повышения уровня обеспеченности жильем работников муниципальных организаций, развития и закрепления положительных демографических тенденций в обществе, повышения привлекательности работы в муниципальных организациях.</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contextualSpacing/>
        <w:jc w:val="center"/>
        <w:outlineLvl w:val="1"/>
        <w:rPr>
          <w:rFonts w:ascii="Times New Roman" w:hAnsi="Times New Roman" w:cs="Times New Roman"/>
          <w:bCs/>
          <w:color w:val="000000" w:themeColor="text1"/>
          <w:sz w:val="24"/>
          <w:szCs w:val="24"/>
        </w:rPr>
      </w:pPr>
      <w:r w:rsidRPr="00DE7B0E">
        <w:rPr>
          <w:rFonts w:ascii="Times New Roman" w:hAnsi="Times New Roman" w:cs="Times New Roman"/>
          <w:bCs/>
          <w:color w:val="000000" w:themeColor="text1"/>
          <w:sz w:val="24"/>
          <w:szCs w:val="24"/>
        </w:rPr>
        <w:t>2. Цель и задача подпрограммы</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Целью подпрограммы является создание условий, обеспечивающих доступность приобретения, строительства жилья, в том числе строительства индивидуального жилья, для работников муниципальных организаций.</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Задача подпрограммы - создание механизма решения жилищного вопроса для работников муниципальных организаций.</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contextualSpacing/>
        <w:jc w:val="center"/>
        <w:outlineLvl w:val="1"/>
        <w:rPr>
          <w:rFonts w:ascii="Times New Roman" w:hAnsi="Times New Roman" w:cs="Times New Roman"/>
          <w:bCs/>
          <w:color w:val="000000" w:themeColor="text1"/>
          <w:sz w:val="24"/>
          <w:szCs w:val="24"/>
        </w:rPr>
      </w:pPr>
      <w:r w:rsidRPr="00DE7B0E">
        <w:rPr>
          <w:rFonts w:ascii="Times New Roman" w:hAnsi="Times New Roman" w:cs="Times New Roman"/>
          <w:bCs/>
          <w:color w:val="000000" w:themeColor="text1"/>
          <w:sz w:val="24"/>
          <w:szCs w:val="24"/>
        </w:rPr>
        <w:t>3. Прогноз конечных результатов подпрограммы</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Показатель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Доля населения, улучшившего жилищные условия, в общей численности населения, состоящего на учете в качестве нуждающегося в жилых помещениях</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за период реализации подпрограммы составит 0,2</w:t>
      </w:r>
      <w:r w:rsidR="00647800" w:rsidRPr="00DE7B0E">
        <w:rPr>
          <w:rFonts w:ascii="Times New Roman" w:hAnsi="Times New Roman" w:cs="Times New Roman"/>
          <w:color w:val="000000" w:themeColor="text1"/>
          <w:sz w:val="24"/>
          <w:szCs w:val="24"/>
        </w:rPr>
        <w:t>5</w:t>
      </w:r>
      <w:r w:rsidRPr="00DE7B0E">
        <w:rPr>
          <w:rFonts w:ascii="Times New Roman" w:hAnsi="Times New Roman" w:cs="Times New Roman"/>
          <w:color w:val="000000" w:themeColor="text1"/>
          <w:sz w:val="24"/>
          <w:szCs w:val="24"/>
        </w:rPr>
        <w:t>%.</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Успешное выполнение мероприятия подпрограммы позволит улучшить жилищные условия 1</w:t>
      </w:r>
      <w:r w:rsidR="00647800" w:rsidRPr="00DE7B0E">
        <w:rPr>
          <w:rFonts w:ascii="Times New Roman" w:hAnsi="Times New Roman" w:cs="Times New Roman"/>
          <w:color w:val="000000" w:themeColor="text1"/>
          <w:sz w:val="24"/>
          <w:szCs w:val="24"/>
        </w:rPr>
        <w:t>2</w:t>
      </w:r>
      <w:r w:rsidRPr="00DE7B0E">
        <w:rPr>
          <w:rFonts w:ascii="Times New Roman" w:hAnsi="Times New Roman" w:cs="Times New Roman"/>
          <w:color w:val="000000" w:themeColor="text1"/>
          <w:sz w:val="24"/>
          <w:szCs w:val="24"/>
        </w:rPr>
        <w:t xml:space="preserve"> семьям работников муниципальных организаций или 2</w:t>
      </w:r>
      <w:r w:rsidR="00647800" w:rsidRPr="00DE7B0E">
        <w:rPr>
          <w:rFonts w:ascii="Times New Roman" w:hAnsi="Times New Roman" w:cs="Times New Roman"/>
          <w:color w:val="000000" w:themeColor="text1"/>
          <w:sz w:val="24"/>
          <w:szCs w:val="24"/>
        </w:rPr>
        <w:t>2</w:t>
      </w:r>
      <w:r w:rsidRPr="00DE7B0E">
        <w:rPr>
          <w:rFonts w:ascii="Times New Roman" w:hAnsi="Times New Roman" w:cs="Times New Roman"/>
          <w:color w:val="000000" w:themeColor="text1"/>
          <w:sz w:val="24"/>
          <w:szCs w:val="24"/>
        </w:rPr>
        <w:t xml:space="preserve"> гражданам, входящим в состав семей работников муниципальных организаций.</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Это будет способствовать повышению привлекательности работы в муниципальных организациях и, следовательно, притоку квалифицированных кадров в муниципальные организации.</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contextualSpacing/>
        <w:jc w:val="center"/>
        <w:outlineLvl w:val="1"/>
        <w:rPr>
          <w:rFonts w:ascii="Times New Roman" w:hAnsi="Times New Roman" w:cs="Times New Roman"/>
          <w:bCs/>
          <w:color w:val="000000" w:themeColor="text1"/>
          <w:sz w:val="24"/>
          <w:szCs w:val="24"/>
        </w:rPr>
      </w:pPr>
      <w:r w:rsidRPr="00DE7B0E">
        <w:rPr>
          <w:rFonts w:ascii="Times New Roman" w:hAnsi="Times New Roman" w:cs="Times New Roman"/>
          <w:bCs/>
          <w:color w:val="000000" w:themeColor="text1"/>
          <w:sz w:val="24"/>
          <w:szCs w:val="24"/>
        </w:rPr>
        <w:t>4. Сроки и этапы реализации подпрограммы</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Срок реализации подпрограммы - с 2015 по 2025 год, разделение на этапы не предусматривается.</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contextualSpacing/>
        <w:jc w:val="center"/>
        <w:outlineLvl w:val="1"/>
        <w:rPr>
          <w:rFonts w:ascii="Times New Roman" w:hAnsi="Times New Roman" w:cs="Times New Roman"/>
          <w:bCs/>
          <w:color w:val="000000" w:themeColor="text1"/>
          <w:sz w:val="24"/>
          <w:szCs w:val="24"/>
        </w:rPr>
      </w:pPr>
      <w:r w:rsidRPr="00DE7B0E">
        <w:rPr>
          <w:rFonts w:ascii="Times New Roman" w:hAnsi="Times New Roman" w:cs="Times New Roman"/>
          <w:bCs/>
          <w:color w:val="000000" w:themeColor="text1"/>
          <w:sz w:val="24"/>
          <w:szCs w:val="24"/>
        </w:rPr>
        <w:t>5. Система основных мероприятий подпрограммы</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На решение задачи и достижение цели подпрограммы 2 ориентировано следующее основное мероприятие:</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обеспечение доступности приобретения (строительства) жилья для работников муниципальных организаций.</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Основное мероприятие будет выполнено в результате реализации мероприятия:</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предоставление работникам муниципальных организаций социальной выплаты за счет средств городского бюджета на компенсацию части стоимости приобретенного (приобретаемого), построенного жилья, которое предусматривает:</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1. Признание граждан нуждающимися в улучшении жилищных условий в порядке, установленном требованиями Жилищного </w:t>
      </w:r>
      <w:hyperlink r:id="rId25" w:history="1">
        <w:r w:rsidRPr="00DE7B0E">
          <w:rPr>
            <w:rFonts w:ascii="Times New Roman" w:hAnsi="Times New Roman" w:cs="Times New Roman"/>
            <w:color w:val="000000" w:themeColor="text1"/>
            <w:sz w:val="24"/>
            <w:szCs w:val="24"/>
          </w:rPr>
          <w:t>кодекса</w:t>
        </w:r>
      </w:hyperlink>
      <w:r w:rsidRPr="00DE7B0E">
        <w:rPr>
          <w:rFonts w:ascii="Times New Roman" w:hAnsi="Times New Roman" w:cs="Times New Roman"/>
          <w:color w:val="000000" w:themeColor="text1"/>
          <w:sz w:val="24"/>
          <w:szCs w:val="24"/>
        </w:rPr>
        <w:t xml:space="preserve"> Российской Федерации.</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 Формирование предварительного списка граждан для участия в подпрограмме.</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3. Заключение договоров на получение социальной выплаты за счет средств городского бюджета на компенсацию части стоимости приобретенного (приобретаемого), построенного жилья исходя из объемов финансирования, предусмотренных на эти цели в городском бюджете.</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lastRenderedPageBreak/>
        <w:t>4. Перечисление бюджетных средств, предназначенных для предоставления социальных выплат, на банковский счет, указанный в договоре.</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Структурно система основных мероприятий представлена в </w:t>
      </w:r>
      <w:hyperlink w:anchor="Par1830" w:history="1">
        <w:r w:rsidRPr="00DE7B0E">
          <w:rPr>
            <w:rFonts w:ascii="Times New Roman" w:hAnsi="Times New Roman" w:cs="Times New Roman"/>
            <w:color w:val="000000" w:themeColor="text1"/>
            <w:sz w:val="24"/>
            <w:szCs w:val="24"/>
          </w:rPr>
          <w:t xml:space="preserve">приложении </w:t>
        </w:r>
        <w:r w:rsidR="00DB374D"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w:t>
        </w:r>
      </w:hyperlink>
      <w:r w:rsidRPr="00DE7B0E">
        <w:rPr>
          <w:rFonts w:ascii="Times New Roman" w:hAnsi="Times New Roman" w:cs="Times New Roman"/>
          <w:color w:val="000000" w:themeColor="text1"/>
          <w:sz w:val="24"/>
          <w:szCs w:val="24"/>
        </w:rPr>
        <w:t xml:space="preserve"> к муниципальной программе.</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contextualSpacing/>
        <w:jc w:val="center"/>
        <w:outlineLvl w:val="2"/>
        <w:rPr>
          <w:rFonts w:ascii="Times New Roman" w:hAnsi="Times New Roman" w:cs="Times New Roman"/>
          <w:bCs/>
          <w:color w:val="000000" w:themeColor="text1"/>
          <w:sz w:val="24"/>
          <w:szCs w:val="24"/>
        </w:rPr>
      </w:pPr>
      <w:r w:rsidRPr="00DE7B0E">
        <w:rPr>
          <w:rFonts w:ascii="Times New Roman" w:hAnsi="Times New Roman" w:cs="Times New Roman"/>
          <w:bCs/>
          <w:color w:val="000000" w:themeColor="text1"/>
          <w:sz w:val="24"/>
          <w:szCs w:val="24"/>
        </w:rPr>
        <w:t>5.1. Участники подпрограммы</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Право на участие в подпрограмме предоставляется работникам муниципальных организаций, постоянно проживающим в городе Благовещенске и признанным в установленном </w:t>
      </w:r>
      <w:proofErr w:type="gramStart"/>
      <w:r w:rsidRPr="00DE7B0E">
        <w:rPr>
          <w:rFonts w:ascii="Times New Roman" w:hAnsi="Times New Roman" w:cs="Times New Roman"/>
          <w:color w:val="000000" w:themeColor="text1"/>
          <w:sz w:val="24"/>
          <w:szCs w:val="24"/>
        </w:rPr>
        <w:t>порядке</w:t>
      </w:r>
      <w:proofErr w:type="gramEnd"/>
      <w:r w:rsidRPr="00DE7B0E">
        <w:rPr>
          <w:rFonts w:ascii="Times New Roman" w:hAnsi="Times New Roman" w:cs="Times New Roman"/>
          <w:color w:val="000000" w:themeColor="text1"/>
          <w:sz w:val="24"/>
          <w:szCs w:val="24"/>
        </w:rPr>
        <w:t xml:space="preserve"> нуждающимися в жилых помещениях.</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Непрерывный стаж работы потенциального участника подпрограммы в муниципальной организации (учреждении, предприятии) должен быть не менее двух лет.</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Жилье в рамках подпрограммы приобретается участниками путем покупки, строительства жилья, в том числе строительства индивидуального жилья.</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Материальная поддержка работников муниципальных организаций, нуждающихся в улучшении жилищных условий, осуществляется в виде социальной выплаты из городского бюджета на компенсацию части стоимости приобретенного (приобретаемого), построенного жилья.</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roofErr w:type="gramStart"/>
      <w:r w:rsidRPr="00DE7B0E">
        <w:rPr>
          <w:rFonts w:ascii="Times New Roman" w:hAnsi="Times New Roman" w:cs="Times New Roman"/>
          <w:color w:val="000000" w:themeColor="text1"/>
          <w:sz w:val="24"/>
          <w:szCs w:val="24"/>
        </w:rPr>
        <w:t>Социальная выплата предоставляется в виде единовременной выплаты в размере 20% фактически оплаченной стоимости жилья на дату подписания договора на получение социальной выплаты за счет средств городского бюджета и ежемесячных выплат, равных произведению ставки рефинансирования Центрального банка Российской Федерации, действующей на момент выплаты, и остатка основного долга по кредиту на 10 число каждого месяца.</w:t>
      </w:r>
      <w:proofErr w:type="gramEnd"/>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roofErr w:type="gramStart"/>
      <w:r w:rsidRPr="00DE7B0E">
        <w:rPr>
          <w:rFonts w:ascii="Times New Roman" w:hAnsi="Times New Roman" w:cs="Times New Roman"/>
          <w:color w:val="000000" w:themeColor="text1"/>
          <w:sz w:val="24"/>
          <w:szCs w:val="24"/>
        </w:rPr>
        <w:t>Общий размер социальной выплаты не может превышать 30 процентов стоимости жилья исходя из средней рыночной стоимости 1 кв. м общей площади жилья, определенной уполномоченным Правительством Российской Федерации федеральным органом исполнительной власти на дату заключения договора купли-продажи жилья, договора инвестирования строительства жилья (договора участия в долевом строительстве, договора об уступке права требования и т.д.), и стандарта обеспечения граждан жилыми помещениями</w:t>
      </w:r>
      <w:proofErr w:type="gramEnd"/>
      <w:r w:rsidRPr="00DE7B0E">
        <w:rPr>
          <w:rFonts w:ascii="Times New Roman" w:hAnsi="Times New Roman" w:cs="Times New Roman"/>
          <w:color w:val="000000" w:themeColor="text1"/>
          <w:sz w:val="24"/>
          <w:szCs w:val="24"/>
        </w:rPr>
        <w:t xml:space="preserve"> (</w:t>
      </w:r>
      <w:proofErr w:type="gramStart"/>
      <w:r w:rsidRPr="00DE7B0E">
        <w:rPr>
          <w:rFonts w:ascii="Times New Roman" w:hAnsi="Times New Roman" w:cs="Times New Roman"/>
          <w:color w:val="000000" w:themeColor="text1"/>
          <w:sz w:val="24"/>
          <w:szCs w:val="24"/>
        </w:rPr>
        <w:t>33 кв. м общей площади жилого помещения - на одного человека, 42 кв. м - на семью из двух человек, по 18 кв. м - на каждого члена семьи, состоящей из трех и более человек).</w:t>
      </w:r>
      <w:proofErr w:type="gramEnd"/>
      <w:r w:rsidRPr="00DE7B0E">
        <w:rPr>
          <w:rFonts w:ascii="Times New Roman" w:hAnsi="Times New Roman" w:cs="Times New Roman"/>
          <w:color w:val="000000" w:themeColor="text1"/>
          <w:sz w:val="24"/>
          <w:szCs w:val="24"/>
        </w:rPr>
        <w:t xml:space="preserve"> При этом в расчет принимаются супруг (супруга), а также проживающие с ними совместно несовершеннолетние дети и дети, достигшие совершеннолетия после заключения договора купли-продажи жилья, договора инвестирования строительства жилья (договора участия в долевом строительстве, договора об уступке права требования и т.д.).</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Участники подпрограммы могут быть включены в списки на получение социальной выплаты за счет средств городского бюджета по указанной программе только однократно. Граждане, получившие финансовую поддержку на улучшение жилищных условий из федерального, областного или городского бюджетов, утрачивают право на получение социальной выплаты за счет средств городского бюджета по программе.</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При получении участниками подпрограммы бюджетных средств на компенсацию части стоимости приобретенного (приобретаемого), построенного индивидуального жилья они снимаются с учета в качестве нуждающихся в жилых помещениях.</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Граждане, получившие социальную выплату и уволившиеся до истечения трех лет со дня ее получения из муниципальных организаций, в которых они работали на момент получения социальной выплаты, по собственной инициативе (собственному желанию) или по инициативе работодателя за виновные действия, обязаны возвратить денежные средства в размере полученной социальной выплаты в городской бюджет.</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proofErr w:type="gramStart"/>
      <w:r w:rsidRPr="00DE7B0E">
        <w:rPr>
          <w:rFonts w:ascii="Times New Roman" w:hAnsi="Times New Roman" w:cs="Times New Roman"/>
          <w:color w:val="000000" w:themeColor="text1"/>
          <w:sz w:val="24"/>
          <w:szCs w:val="24"/>
        </w:rPr>
        <w:t xml:space="preserve">Граждане, включенные в предварительный список участников подпрограммы и в список участников подпрограммы, имеющих право на получение социальной выплаты за </w:t>
      </w:r>
      <w:r w:rsidRPr="00DE7B0E">
        <w:rPr>
          <w:rFonts w:ascii="Times New Roman" w:hAnsi="Times New Roman" w:cs="Times New Roman"/>
          <w:color w:val="000000" w:themeColor="text1"/>
          <w:sz w:val="24"/>
          <w:szCs w:val="24"/>
        </w:rPr>
        <w:lastRenderedPageBreak/>
        <w:t xml:space="preserve">счет средств городского бюджета в рамках реализации городской целевой </w:t>
      </w:r>
      <w:hyperlink r:id="rId26" w:history="1">
        <w:r w:rsidRPr="00DE7B0E">
          <w:rPr>
            <w:rFonts w:ascii="Times New Roman" w:hAnsi="Times New Roman" w:cs="Times New Roman"/>
            <w:color w:val="000000" w:themeColor="text1"/>
            <w:sz w:val="24"/>
            <w:szCs w:val="24"/>
          </w:rPr>
          <w:t>программы</w:t>
        </w:r>
      </w:hyperlink>
      <w:r w:rsidRPr="00DE7B0E">
        <w:rPr>
          <w:rFonts w:ascii="Times New Roman" w:hAnsi="Times New Roman" w:cs="Times New Roman"/>
          <w:color w:val="000000" w:themeColor="text1"/>
          <w:sz w:val="24"/>
          <w:szCs w:val="24"/>
        </w:rPr>
        <w:t xml:space="preserve">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Улучшение жилищных условий работников муниципальной бюджетной сферы города Благовещенска на 2004 - 2012 гг.</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утвержденной решением Думы города Благовещенска от 4 марта 2004 г. </w:t>
      </w:r>
      <w:r w:rsidR="00DB374D"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44/40, и муниципальной </w:t>
      </w:r>
      <w:hyperlink r:id="rId27" w:history="1">
        <w:r w:rsidRPr="00DE7B0E">
          <w:rPr>
            <w:rFonts w:ascii="Times New Roman" w:hAnsi="Times New Roman" w:cs="Times New Roman"/>
            <w:color w:val="000000" w:themeColor="text1"/>
            <w:sz w:val="24"/>
            <w:szCs w:val="24"/>
          </w:rPr>
          <w:t>программы</w:t>
        </w:r>
      </w:hyperlink>
      <w:r w:rsidRPr="00DE7B0E">
        <w:rPr>
          <w:rFonts w:ascii="Times New Roman" w:hAnsi="Times New Roman" w:cs="Times New Roman"/>
          <w:color w:val="000000" w:themeColor="text1"/>
          <w:sz w:val="24"/>
          <w:szCs w:val="24"/>
        </w:rPr>
        <w:t xml:space="preserve"> города Благовещенска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Улучшение</w:t>
      </w:r>
      <w:proofErr w:type="gramEnd"/>
      <w:r w:rsidRPr="00DE7B0E">
        <w:rPr>
          <w:rFonts w:ascii="Times New Roman" w:hAnsi="Times New Roman" w:cs="Times New Roman"/>
          <w:color w:val="000000" w:themeColor="text1"/>
          <w:sz w:val="24"/>
          <w:szCs w:val="24"/>
        </w:rPr>
        <w:t xml:space="preserve"> жилищных условий работников муниципальных организаций города Благовещенска на 2013 - 2015 годы</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утвержденной постановлением администрации города Благовещенска от 11 июля 2012 г. </w:t>
      </w:r>
      <w:r w:rsidR="00DB374D"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3223, сохраняют право на участие в настоящей подпрограмме в период ее реализации.</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contextualSpacing/>
        <w:jc w:val="center"/>
        <w:outlineLvl w:val="2"/>
        <w:rPr>
          <w:rFonts w:ascii="Times New Roman" w:hAnsi="Times New Roman" w:cs="Times New Roman"/>
          <w:bCs/>
          <w:color w:val="000000" w:themeColor="text1"/>
          <w:sz w:val="24"/>
          <w:szCs w:val="24"/>
        </w:rPr>
      </w:pPr>
      <w:r w:rsidRPr="00DE7B0E">
        <w:rPr>
          <w:rFonts w:ascii="Times New Roman" w:hAnsi="Times New Roman" w:cs="Times New Roman"/>
          <w:bCs/>
          <w:color w:val="000000" w:themeColor="text1"/>
          <w:sz w:val="24"/>
          <w:szCs w:val="24"/>
        </w:rPr>
        <w:t>5.2. Механизм реализации подпрограммы</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1. Работники муниципальных организаций подают заявления на имя мэра города Благовещенска о признании </w:t>
      </w:r>
      <w:proofErr w:type="gramStart"/>
      <w:r w:rsidRPr="00DE7B0E">
        <w:rPr>
          <w:rFonts w:ascii="Times New Roman" w:hAnsi="Times New Roman" w:cs="Times New Roman"/>
          <w:color w:val="000000" w:themeColor="text1"/>
          <w:sz w:val="24"/>
          <w:szCs w:val="24"/>
        </w:rPr>
        <w:t>нуждающимися</w:t>
      </w:r>
      <w:proofErr w:type="gramEnd"/>
      <w:r w:rsidRPr="00DE7B0E">
        <w:rPr>
          <w:rFonts w:ascii="Times New Roman" w:hAnsi="Times New Roman" w:cs="Times New Roman"/>
          <w:color w:val="000000" w:themeColor="text1"/>
          <w:sz w:val="24"/>
          <w:szCs w:val="24"/>
        </w:rPr>
        <w:t xml:space="preserve"> в жилых помещениях с целью участия в подпрограмме. Заявления принимаются в МКУ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БГАЖЦ</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К заявлению прилагаются следующие документы:</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копии документов, удостоверяющих личность каждого члена семьи;</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копия свидетельства о браке (на неполную семью не распространяется);</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документ, подтверждающий регистрацию по месту жительства заявителя и членов его семьи;</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правоустанавливающие документы на объекты недвижимости, права на которые не зарегистрированы в Едином государственном реестре прав на недвижимое имущество и сделок с ним;</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справка, подтверждающая трудовые отношения с муниципальной организацией (учреждением, предприятием), с указанием стажа работы.</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выписка из Единого государственного реестра прав на недвижимое имущество и сделок с ним о правах заявителя и всех членов его семьи на имеющиеся (имевшиеся) у них жилые помещения за пять лет, предшествующих дню обращения гражданина с заявлением о принятии на учет;</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справка о полученных социальных выплатах на приобретение жилья для граждан, проживавших ранее в другом муниципальном образовании;</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справка о наличии или отсутствии в собственности заявителя и членов его семьи жилого помещения, приобретенного до 2 августа 1999 года, по городу Благовещенску.</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roofErr w:type="gramStart"/>
      <w:r w:rsidRPr="00DE7B0E">
        <w:rPr>
          <w:rFonts w:ascii="Times New Roman" w:hAnsi="Times New Roman" w:cs="Times New Roman"/>
          <w:color w:val="000000" w:themeColor="text1"/>
          <w:sz w:val="24"/>
          <w:szCs w:val="24"/>
        </w:rPr>
        <w:t xml:space="preserve">Под нуждающимися в жилых помещениях понимаются граждане, поставленные на учет в качестве нуждающихся в улучшении жилищных условий до 1 марта 2005 года, а также граждане, признанные нуждающимися в жилых помещениях после 1 марта 2005 года по тем же основаниям, которые установлены Жилищным </w:t>
      </w:r>
      <w:hyperlink r:id="rId28" w:history="1">
        <w:r w:rsidRPr="00DE7B0E">
          <w:rPr>
            <w:rFonts w:ascii="Times New Roman" w:hAnsi="Times New Roman" w:cs="Times New Roman"/>
            <w:color w:val="000000" w:themeColor="text1"/>
            <w:sz w:val="24"/>
            <w:szCs w:val="24"/>
          </w:rPr>
          <w:t>кодексом</w:t>
        </w:r>
      </w:hyperlink>
      <w:r w:rsidRPr="00DE7B0E">
        <w:rPr>
          <w:rFonts w:ascii="Times New Roman" w:hAnsi="Times New Roman" w:cs="Times New Roman"/>
          <w:color w:val="000000" w:themeColor="text1"/>
          <w:sz w:val="24"/>
          <w:szCs w:val="24"/>
        </w:rPr>
        <w:t xml:space="preserve"> Российской Федерации.</w:t>
      </w:r>
      <w:proofErr w:type="gramEnd"/>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МКУ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БГАЖЦ</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выносит поступившие заявления на рассмотрение комиссии по жилищным вопросам при администрации города Благовещенска для решения вопроса о признании граждан нуждающимися в жилых помещениях. Признание граждан </w:t>
      </w:r>
      <w:proofErr w:type="gramStart"/>
      <w:r w:rsidRPr="00DE7B0E">
        <w:rPr>
          <w:rFonts w:ascii="Times New Roman" w:hAnsi="Times New Roman" w:cs="Times New Roman"/>
          <w:color w:val="000000" w:themeColor="text1"/>
          <w:sz w:val="24"/>
          <w:szCs w:val="24"/>
        </w:rPr>
        <w:t>нуждающимися</w:t>
      </w:r>
      <w:proofErr w:type="gramEnd"/>
      <w:r w:rsidRPr="00DE7B0E">
        <w:rPr>
          <w:rFonts w:ascii="Times New Roman" w:hAnsi="Times New Roman" w:cs="Times New Roman"/>
          <w:color w:val="000000" w:themeColor="text1"/>
          <w:sz w:val="24"/>
          <w:szCs w:val="24"/>
        </w:rPr>
        <w:t xml:space="preserve"> в жилых помещениях оформляется постановлением администрации города Благовещенска на основании протокола заседания комиссии по жилищным вопросам при администрации города Благовещенска.</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 В случае признания граждан </w:t>
      </w:r>
      <w:proofErr w:type="gramStart"/>
      <w:r w:rsidRPr="00DE7B0E">
        <w:rPr>
          <w:rFonts w:ascii="Times New Roman" w:hAnsi="Times New Roman" w:cs="Times New Roman"/>
          <w:color w:val="000000" w:themeColor="text1"/>
          <w:sz w:val="24"/>
          <w:szCs w:val="24"/>
        </w:rPr>
        <w:t>нуждающимися</w:t>
      </w:r>
      <w:proofErr w:type="gramEnd"/>
      <w:r w:rsidRPr="00DE7B0E">
        <w:rPr>
          <w:rFonts w:ascii="Times New Roman" w:hAnsi="Times New Roman" w:cs="Times New Roman"/>
          <w:color w:val="000000" w:themeColor="text1"/>
          <w:sz w:val="24"/>
          <w:szCs w:val="24"/>
        </w:rPr>
        <w:t xml:space="preserve"> в жилых помещениях работники муниципальных организаций подают заявление на имя мэра города Благовещенска на участие в программе. Заявления принимаются в МКУ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БГАЖЦ</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К заявлению прилагаются следующие документы:</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документы, подтверждающие признание граждан </w:t>
      </w:r>
      <w:proofErr w:type="gramStart"/>
      <w:r w:rsidRPr="00DE7B0E">
        <w:rPr>
          <w:rFonts w:ascii="Times New Roman" w:hAnsi="Times New Roman" w:cs="Times New Roman"/>
          <w:color w:val="000000" w:themeColor="text1"/>
          <w:sz w:val="24"/>
          <w:szCs w:val="24"/>
        </w:rPr>
        <w:t>нуждающимися</w:t>
      </w:r>
      <w:proofErr w:type="gramEnd"/>
      <w:r w:rsidRPr="00DE7B0E">
        <w:rPr>
          <w:rFonts w:ascii="Times New Roman" w:hAnsi="Times New Roman" w:cs="Times New Roman"/>
          <w:color w:val="000000" w:themeColor="text1"/>
          <w:sz w:val="24"/>
          <w:szCs w:val="24"/>
        </w:rPr>
        <w:t xml:space="preserve"> в жилых помещениях в городе Благовещенске;</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lastRenderedPageBreak/>
        <w:t>справка с места работы заявителя.</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roofErr w:type="gramStart"/>
      <w:r w:rsidRPr="00DE7B0E">
        <w:rPr>
          <w:rFonts w:ascii="Times New Roman" w:hAnsi="Times New Roman" w:cs="Times New Roman"/>
          <w:color w:val="000000" w:themeColor="text1"/>
          <w:sz w:val="24"/>
          <w:szCs w:val="24"/>
        </w:rPr>
        <w:t xml:space="preserve">МКУ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БГАЖЦ</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выносит поступившие заявления на рассмотрение комиссии по координации и контролю за исполнением подпрограмм </w:t>
      </w:r>
      <w:hyperlink w:anchor="Par1088" w:history="1">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Обеспечение жильем молодых семей</w:t>
        </w:r>
        <w:r w:rsidR="006F1ACC" w:rsidRPr="00DE7B0E">
          <w:rPr>
            <w:rFonts w:ascii="Times New Roman" w:hAnsi="Times New Roman" w:cs="Times New Roman"/>
            <w:color w:val="000000" w:themeColor="text1"/>
            <w:sz w:val="24"/>
            <w:szCs w:val="24"/>
          </w:rPr>
          <w:t>»</w:t>
        </w:r>
      </w:hyperlink>
      <w:r w:rsidRPr="00DE7B0E">
        <w:rPr>
          <w:rFonts w:ascii="Times New Roman" w:hAnsi="Times New Roman" w:cs="Times New Roman"/>
          <w:color w:val="000000" w:themeColor="text1"/>
          <w:sz w:val="24"/>
          <w:szCs w:val="24"/>
        </w:rPr>
        <w:t xml:space="preserve"> и </w:t>
      </w:r>
      <w:r w:rsidR="006F1ACC" w:rsidRPr="00DE7B0E">
        <w:rPr>
          <w:rFonts w:ascii="Times New Roman" w:hAnsi="Times New Roman" w:cs="Times New Roman"/>
          <w:color w:val="000000" w:themeColor="text1"/>
          <w:sz w:val="24"/>
          <w:szCs w:val="24"/>
        </w:rPr>
        <w:t>«</w:t>
      </w:r>
      <w:hyperlink w:anchor="Par861" w:history="1">
        <w:r w:rsidRPr="00DE7B0E">
          <w:rPr>
            <w:rFonts w:ascii="Times New Roman" w:hAnsi="Times New Roman" w:cs="Times New Roman"/>
            <w:color w:val="000000" w:themeColor="text1"/>
            <w:sz w:val="24"/>
            <w:szCs w:val="24"/>
          </w:rPr>
          <w:t>Улучшение жилищных условий работников</w:t>
        </w:r>
      </w:hyperlink>
      <w:r w:rsidRPr="00DE7B0E">
        <w:rPr>
          <w:rFonts w:ascii="Times New Roman" w:hAnsi="Times New Roman" w:cs="Times New Roman"/>
          <w:color w:val="000000" w:themeColor="text1"/>
          <w:sz w:val="24"/>
          <w:szCs w:val="24"/>
        </w:rPr>
        <w:t xml:space="preserve"> муниципальных организаций города Благовещенска</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муниципальной программы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Обеспечение доступным и комфортным жильем населения города Благовещенска</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(далее - Комиссия) для решения вопроса о включении граждан в предварительный список участников подпрограммы.</w:t>
      </w:r>
      <w:proofErr w:type="gramEnd"/>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3. </w:t>
      </w:r>
      <w:proofErr w:type="gramStart"/>
      <w:r w:rsidRPr="00DE7B0E">
        <w:rPr>
          <w:rFonts w:ascii="Times New Roman" w:hAnsi="Times New Roman" w:cs="Times New Roman"/>
          <w:color w:val="000000" w:themeColor="text1"/>
          <w:sz w:val="24"/>
          <w:szCs w:val="24"/>
        </w:rPr>
        <w:t>Потенциальные участники подпрограммы самостоятельно заключают договоры на приобретение жилья либо договоры инвестирования строительства (договоры участия в долевом строительстве, договоры об уступке прав требования и т.д.), в случае необходимости обращаются в кредитные организации (к юридическим, физическим лицам и т.д.) для получения кредитов (займов и т.д.), подают на имя мэра города Благовещенска заявление о включении в списки участников подпрограммы</w:t>
      </w:r>
      <w:proofErr w:type="gramEnd"/>
      <w:r w:rsidRPr="00DE7B0E">
        <w:rPr>
          <w:rFonts w:ascii="Times New Roman" w:hAnsi="Times New Roman" w:cs="Times New Roman"/>
          <w:color w:val="000000" w:themeColor="text1"/>
          <w:sz w:val="24"/>
          <w:szCs w:val="24"/>
        </w:rPr>
        <w:t xml:space="preserve">. Заявления принимаются в МКУ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БГАЖЦ</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и в ГАУ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МФЦ Амурской области</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в городе Благовещенск.</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Приобретаемое жилье (создаваемый объект индивидуального жилищного строительства) должно находиться на территории города Благовещенска и отвечать установленным санитарным и техническим требованиям, а также степени благоустройства применительно к условиям города Благовещенска.</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Потенциальные участники подпрограммы представляют в МКУ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БГАЖЦ</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следующие документы:</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документы, подтверждающие состав семьи (паспорт, свидетельство о рождении, свидетельство о заключении брака и т.д.);</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договоры участия в долевом строительстве, договоры уступки права требования, договоры купли-продажи жилья, документы на построенный индивидуальный жилой дом;</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справку, подтверждающую трудовые отношения с муниципальной организацией (учреждением, предприятием).</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Решение о включении в списки участников подпрограммы, имеющих право на получение социальной выплаты за счет средств городского бюджета, принимается при наличии в городском бюджете средств, предусмотренных на финансирование мероприятий подпрограммы. При отсутствии в городском бюджете необходимых средств МКУ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БГАЖЦ</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уведомляет потенциальных участников подпрограммы об отсрочке принятия решения о признании их участниками подпрограммы, имеющими право на получение социальной выплаты за счет средств городского бюджета.</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Комиссия формирует списки участников подпрограммы, имеющих право на получение социальной выплаты за счет средств городского бюджета. Указанные списки утверждаются постановлением администрации города Благовещенска.</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При выделении дополнительных средств городского бюджета на финансирование мероприятий подпрограммы МКУ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БГАЖЦ</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выносит на рассмотрение комиссии список кандидатов на участие в подпрограмме, имеющих право на получение социальной выплаты за счет средств городского бюджета, в соответствии с очередностью поступления документов.</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Основаниями для отказа во включении в списки участников подпрограммы, имеющих право на получение социальной выплаты за счет средств городского бюджета, являются:</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непредставление документов, представление не в полном объеме документов, указанных в настоящем пункте;</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получение ранее бюджетных средств на улучшение жилищных условий из федерального, областного или городского бюджетов.</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4. Для получения социальной выплаты участники подпрограммы подают заявления на имя мэра города Благовещенска на предоставление социальной выплаты за счет </w:t>
      </w:r>
      <w:r w:rsidRPr="00DE7B0E">
        <w:rPr>
          <w:rFonts w:ascii="Times New Roman" w:hAnsi="Times New Roman" w:cs="Times New Roman"/>
          <w:color w:val="000000" w:themeColor="text1"/>
          <w:sz w:val="24"/>
          <w:szCs w:val="24"/>
        </w:rPr>
        <w:lastRenderedPageBreak/>
        <w:t xml:space="preserve">средств городского бюджета. Заявления принимаются в МКУ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БГАЖЦ</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К заявлению прилагаются следующие документы:</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а) при приобретении жилья:</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справка с места работы;</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копия документа, удостоверяющего личность;</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копия договора купли-продажи жилья;</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при наличии кредита (займа) - копия кредитного договора (договора займа и т.д.);</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копия свидетельства о государственной регистрации права на приобретенное жилье;</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справка о составе семьи в случае отсутствия в паспортах родителей записи о несовершеннолетних детях, документы на совершеннолетних детей;</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реквизиты счета для перечисления социальной выплаты;</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б) при приобретении жилья по договору участия в долевом строительстве (уступке права требования):</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справка с места работы;</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копия документа, удостоверяющего личность;</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копия договора участия в долевом строительстве (договора уступки права требования);</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при наличии кредита (займа) - копия кредитного договора (договора займа и т.д.);</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копии документов, подтверждающих оплату строящегося жилья;</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справка о составе семьи в случае отсутствия в паспортах родителей записи о несовершеннолетних детях, документы на совершеннолетних детей;</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реквизиты счета для перечисления социальной выплаты;</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в) при строительстве индивидуального жилья:</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справка с места работы;</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копия документа, удостоверяющего личность;</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при наличии кредита (займа) - копия кредитного договора (договора займа и т.д.);</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копия свидетельства о государственной регистрации права собственности на построенное индивидуальное жилье;</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заключение независимого оценщика о стоимости построенного жилья;</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справка о составе семьи в случае отсутствия в паспортах родителей записи о несовершеннолетних детях, документы на совершеннолетних детей;</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реквизиты счета для перечисления социальной выплаты.</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5. Ежемесячная выплата производится только при использовании кредитных средств банка или иной кредитной организации с момента включения в число участников подпрограммы.</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При осуществлении ежемесячных выплат участником подпрограммы в МКУ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БГАЖЦ</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представляются:</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ежемесячно - документы, подтверждающие остаток основного долга по кредиту на 10 число месяца;</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ежеквартально - справка, подтверждающая трудовые отношения с муниципальной организацией (учреждением, предприятием).</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На основании постановления администрации города Благовещенска об утверждении участников подпрограммы, имеющих право на получение социальной выплаты за счет средств городского бюджета, МКУ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БГАЖЦ</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заключает договоры на получение социальной выплаты за счет средств городского бюджета с участниками подпрограммы, которые подписываются директором МКУ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БГАЖЦ</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и участником подпрограммы.</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roofErr w:type="gramStart"/>
      <w:r w:rsidRPr="00DE7B0E">
        <w:rPr>
          <w:rFonts w:ascii="Times New Roman" w:hAnsi="Times New Roman" w:cs="Times New Roman"/>
          <w:color w:val="000000" w:themeColor="text1"/>
          <w:sz w:val="24"/>
          <w:szCs w:val="24"/>
        </w:rPr>
        <w:t xml:space="preserve">Суммы социальных выплат перечисляются на лицевой счет МКУ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БГАЖЦ</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открытый в установленном порядке в финансовом управлении администрации города Благовещенска для перечисления их на ссудный (лицевой и т.д.) счет участника Подпрограммы, открытый в банке или иной кредитной организации в счет погашения обязательств по кредитному договору, либо при отсутствии договора с кредитной </w:t>
      </w:r>
      <w:r w:rsidRPr="00DE7B0E">
        <w:rPr>
          <w:rFonts w:ascii="Times New Roman" w:hAnsi="Times New Roman" w:cs="Times New Roman"/>
          <w:color w:val="000000" w:themeColor="text1"/>
          <w:sz w:val="24"/>
          <w:szCs w:val="24"/>
        </w:rPr>
        <w:lastRenderedPageBreak/>
        <w:t>организацией - на лицевой счет участника подпрограммы, на расчетный счет</w:t>
      </w:r>
      <w:proofErr w:type="gramEnd"/>
      <w:r w:rsidRPr="00DE7B0E">
        <w:rPr>
          <w:rFonts w:ascii="Times New Roman" w:hAnsi="Times New Roman" w:cs="Times New Roman"/>
          <w:color w:val="000000" w:themeColor="text1"/>
          <w:sz w:val="24"/>
          <w:szCs w:val="24"/>
        </w:rPr>
        <w:t xml:space="preserve"> застройщика, на счет продавца либо заимодавца и т.п.</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Ежемесячная социальная выплата предоставляется участнику подпрограммы на то время, пока он находится в трудовых отношениях с муниципальной организацией (учреждением, предприятием). При прекращении трудовых отношений с муниципальной организацией участник подпрограммы утрачивает право на дальнейшее получение ежемесячной социальной выплаты из городского бюджета.</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Полномочия по координации подпрограммы возложены на комиссию по координации и </w:t>
      </w:r>
      <w:proofErr w:type="gramStart"/>
      <w:r w:rsidRPr="00DE7B0E">
        <w:rPr>
          <w:rFonts w:ascii="Times New Roman" w:hAnsi="Times New Roman" w:cs="Times New Roman"/>
          <w:color w:val="000000" w:themeColor="text1"/>
          <w:sz w:val="24"/>
          <w:szCs w:val="24"/>
        </w:rPr>
        <w:t>контролю за</w:t>
      </w:r>
      <w:proofErr w:type="gramEnd"/>
      <w:r w:rsidRPr="00DE7B0E">
        <w:rPr>
          <w:rFonts w:ascii="Times New Roman" w:hAnsi="Times New Roman" w:cs="Times New Roman"/>
          <w:color w:val="000000" w:themeColor="text1"/>
          <w:sz w:val="24"/>
          <w:szCs w:val="24"/>
        </w:rPr>
        <w:t xml:space="preserve"> исполнением </w:t>
      </w:r>
      <w:hyperlink w:anchor="Par1088" w:history="1">
        <w:r w:rsidRPr="00DE7B0E">
          <w:rPr>
            <w:rFonts w:ascii="Times New Roman" w:hAnsi="Times New Roman" w:cs="Times New Roman"/>
            <w:color w:val="000000" w:themeColor="text1"/>
            <w:sz w:val="24"/>
            <w:szCs w:val="24"/>
          </w:rPr>
          <w:t>подпрограммы</w:t>
        </w:r>
      </w:hyperlink>
      <w:r w:rsidRPr="00DE7B0E">
        <w:rPr>
          <w:rFonts w:ascii="Times New Roman" w:hAnsi="Times New Roman" w:cs="Times New Roman"/>
          <w:color w:val="000000" w:themeColor="text1"/>
          <w:sz w:val="24"/>
          <w:szCs w:val="24"/>
        </w:rPr>
        <w:t xml:space="preserve"> города Благовещенска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Обеспечение жильем молодых семей</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Информация о предоставлении работникам муниципальных организаций социальной выплаты за счет средств городского бюджета на компенсацию части стоимости приобретенного (приобретаемого), построенного жилья подлежит представлению и может быть получена посредством использования Единой государственной информационной системы социального обеспечения (далее - ЕГИССО).</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contextualSpacing/>
        <w:jc w:val="center"/>
        <w:outlineLvl w:val="1"/>
        <w:rPr>
          <w:rFonts w:ascii="Times New Roman" w:hAnsi="Times New Roman" w:cs="Times New Roman"/>
          <w:bCs/>
          <w:color w:val="000000" w:themeColor="text1"/>
          <w:sz w:val="24"/>
          <w:szCs w:val="24"/>
        </w:rPr>
      </w:pPr>
      <w:r w:rsidRPr="00DE7B0E">
        <w:rPr>
          <w:rFonts w:ascii="Times New Roman" w:hAnsi="Times New Roman" w:cs="Times New Roman"/>
          <w:bCs/>
          <w:color w:val="000000" w:themeColor="text1"/>
          <w:sz w:val="24"/>
          <w:szCs w:val="24"/>
        </w:rPr>
        <w:t>6. Показатели (индикаторы) подпрограммы</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Показатель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Доля населения, улучшившего жилищные условия, в общей численности населения, состоящего на учете в качестве нуждающегося в жилых помещениях</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за период реализации подпрограммы составит 0,2</w:t>
      </w:r>
      <w:r w:rsidR="007E1C13" w:rsidRPr="00DE7B0E">
        <w:rPr>
          <w:rFonts w:ascii="Times New Roman" w:hAnsi="Times New Roman" w:cs="Times New Roman"/>
          <w:color w:val="000000" w:themeColor="text1"/>
          <w:sz w:val="24"/>
          <w:szCs w:val="24"/>
        </w:rPr>
        <w:t>5</w:t>
      </w:r>
      <w:r w:rsidRPr="00DE7B0E">
        <w:rPr>
          <w:rFonts w:ascii="Times New Roman" w:hAnsi="Times New Roman" w:cs="Times New Roman"/>
          <w:color w:val="000000" w:themeColor="text1"/>
          <w:sz w:val="24"/>
          <w:szCs w:val="24"/>
        </w:rPr>
        <w:t>%, рассчитывается по следующей формуле:</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ДНуж</w:t>
      </w:r>
      <w:proofErr w:type="gramStart"/>
      <w:r w:rsidRPr="00DE7B0E">
        <w:rPr>
          <w:rFonts w:ascii="Times New Roman" w:hAnsi="Times New Roman" w:cs="Times New Roman"/>
          <w:color w:val="000000" w:themeColor="text1"/>
          <w:sz w:val="24"/>
          <w:szCs w:val="24"/>
        </w:rPr>
        <w:t>1</w:t>
      </w:r>
      <w:proofErr w:type="gramEnd"/>
      <w:r w:rsidRPr="00DE7B0E">
        <w:rPr>
          <w:rFonts w:ascii="Times New Roman" w:hAnsi="Times New Roman" w:cs="Times New Roman"/>
          <w:color w:val="000000" w:themeColor="text1"/>
          <w:sz w:val="24"/>
          <w:szCs w:val="24"/>
        </w:rPr>
        <w:t xml:space="preserve"> = Чгр1 / </w:t>
      </w:r>
      <w:proofErr w:type="spellStart"/>
      <w:r w:rsidRPr="00DE7B0E">
        <w:rPr>
          <w:rFonts w:ascii="Times New Roman" w:hAnsi="Times New Roman" w:cs="Times New Roman"/>
          <w:color w:val="000000" w:themeColor="text1"/>
          <w:sz w:val="24"/>
          <w:szCs w:val="24"/>
        </w:rPr>
        <w:t>Чоб</w:t>
      </w:r>
      <w:proofErr w:type="spellEnd"/>
      <w:r w:rsidRPr="00DE7B0E">
        <w:rPr>
          <w:rFonts w:ascii="Times New Roman" w:hAnsi="Times New Roman" w:cs="Times New Roman"/>
          <w:color w:val="000000" w:themeColor="text1"/>
          <w:sz w:val="24"/>
          <w:szCs w:val="24"/>
        </w:rPr>
        <w:t xml:space="preserve"> x 100%,</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где:</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ДНуж</w:t>
      </w:r>
      <w:proofErr w:type="gramStart"/>
      <w:r w:rsidRPr="00DE7B0E">
        <w:rPr>
          <w:rFonts w:ascii="Times New Roman" w:hAnsi="Times New Roman" w:cs="Times New Roman"/>
          <w:color w:val="000000" w:themeColor="text1"/>
          <w:sz w:val="24"/>
          <w:szCs w:val="24"/>
        </w:rPr>
        <w:t>1</w:t>
      </w:r>
      <w:proofErr w:type="gramEnd"/>
      <w:r w:rsidRPr="00DE7B0E">
        <w:rPr>
          <w:rFonts w:ascii="Times New Roman" w:hAnsi="Times New Roman" w:cs="Times New Roman"/>
          <w:color w:val="000000" w:themeColor="text1"/>
          <w:sz w:val="24"/>
          <w:szCs w:val="24"/>
        </w:rPr>
        <w:t xml:space="preserve"> - доля населения, улучшившего жилищные условия, в общей численности населения, состоящего на учете в качестве нуждающегося в жилых помещениях;</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Чгр</w:t>
      </w:r>
      <w:proofErr w:type="gramStart"/>
      <w:r w:rsidRPr="00DE7B0E">
        <w:rPr>
          <w:rFonts w:ascii="Times New Roman" w:hAnsi="Times New Roman" w:cs="Times New Roman"/>
          <w:color w:val="000000" w:themeColor="text1"/>
          <w:sz w:val="24"/>
          <w:szCs w:val="24"/>
        </w:rPr>
        <w:t>1</w:t>
      </w:r>
      <w:proofErr w:type="gramEnd"/>
      <w:r w:rsidRPr="00DE7B0E">
        <w:rPr>
          <w:rFonts w:ascii="Times New Roman" w:hAnsi="Times New Roman" w:cs="Times New Roman"/>
          <w:color w:val="000000" w:themeColor="text1"/>
          <w:sz w:val="24"/>
          <w:szCs w:val="24"/>
        </w:rPr>
        <w:t xml:space="preserve"> - количество членов семей муниципальных работников, улучшивших жилищные условия (значение показателя формируется в соответствии с заключенным МКУ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БГАЖЦ</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с работником муниципальной организации договором на получение социальной выплаты за счет средств городского бюджета);</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roofErr w:type="spellStart"/>
      <w:r w:rsidRPr="00DE7B0E">
        <w:rPr>
          <w:rFonts w:ascii="Times New Roman" w:hAnsi="Times New Roman" w:cs="Times New Roman"/>
          <w:color w:val="000000" w:themeColor="text1"/>
          <w:sz w:val="24"/>
          <w:szCs w:val="24"/>
        </w:rPr>
        <w:t>Чоб</w:t>
      </w:r>
      <w:proofErr w:type="spellEnd"/>
      <w:r w:rsidRPr="00DE7B0E">
        <w:rPr>
          <w:rFonts w:ascii="Times New Roman" w:hAnsi="Times New Roman" w:cs="Times New Roman"/>
          <w:color w:val="000000" w:themeColor="text1"/>
          <w:sz w:val="24"/>
          <w:szCs w:val="24"/>
        </w:rPr>
        <w:t xml:space="preserve"> - общая численность населения, состоящего на учете в качестве нуждающегося в жилых помещениях, в соответствии со списком граждан, признанных нуждающимися в улучшении жилищных условий в порядке, установленном требованиями Жилищного </w:t>
      </w:r>
      <w:hyperlink r:id="rId29" w:history="1">
        <w:r w:rsidRPr="00DE7B0E">
          <w:rPr>
            <w:rFonts w:ascii="Times New Roman" w:hAnsi="Times New Roman" w:cs="Times New Roman"/>
            <w:color w:val="000000" w:themeColor="text1"/>
            <w:sz w:val="24"/>
            <w:szCs w:val="24"/>
          </w:rPr>
          <w:t>кодекса</w:t>
        </w:r>
      </w:hyperlink>
      <w:r w:rsidRPr="00DE7B0E">
        <w:rPr>
          <w:rFonts w:ascii="Times New Roman" w:hAnsi="Times New Roman" w:cs="Times New Roman"/>
          <w:color w:val="000000" w:themeColor="text1"/>
          <w:sz w:val="24"/>
          <w:szCs w:val="24"/>
        </w:rPr>
        <w:t xml:space="preserve"> Российской Федерации.</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Создание условий, обеспечивающих доступность приобретения, строительства жилья, в том числе строительства индивидуального жилья, для работников муниципальных организаций будет способствовать повышению привлекательности работы в муниципальных организациях и, следовательно, притоку квалифицированных кадров в муниципальные учреждения и предприятия.</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Перечень целевых показателей (индикаторов) подпрограммы представлен в </w:t>
      </w:r>
      <w:hyperlink w:anchor="Par1830" w:history="1">
        <w:r w:rsidRPr="00DE7B0E">
          <w:rPr>
            <w:rFonts w:ascii="Times New Roman" w:hAnsi="Times New Roman" w:cs="Times New Roman"/>
            <w:color w:val="000000" w:themeColor="text1"/>
            <w:sz w:val="24"/>
            <w:szCs w:val="24"/>
          </w:rPr>
          <w:t xml:space="preserve">приложении </w:t>
        </w:r>
        <w:r w:rsidR="00DB374D"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w:t>
        </w:r>
      </w:hyperlink>
      <w:r w:rsidRPr="00DE7B0E">
        <w:rPr>
          <w:rFonts w:ascii="Times New Roman" w:hAnsi="Times New Roman" w:cs="Times New Roman"/>
          <w:color w:val="000000" w:themeColor="text1"/>
          <w:sz w:val="24"/>
          <w:szCs w:val="24"/>
        </w:rPr>
        <w:t xml:space="preserve"> к муниципальной программе.</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contextualSpacing/>
        <w:jc w:val="center"/>
        <w:outlineLvl w:val="1"/>
        <w:rPr>
          <w:rFonts w:ascii="Times New Roman" w:hAnsi="Times New Roman" w:cs="Times New Roman"/>
          <w:bCs/>
          <w:color w:val="000000" w:themeColor="text1"/>
          <w:sz w:val="24"/>
          <w:szCs w:val="24"/>
        </w:rPr>
      </w:pPr>
      <w:r w:rsidRPr="00DE7B0E">
        <w:rPr>
          <w:rFonts w:ascii="Times New Roman" w:hAnsi="Times New Roman" w:cs="Times New Roman"/>
          <w:bCs/>
          <w:color w:val="000000" w:themeColor="text1"/>
          <w:sz w:val="24"/>
          <w:szCs w:val="24"/>
        </w:rPr>
        <w:t>7. Ресурсное обеспечение подпрограммы</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Общий объем финансирования подпрограммы из городского бюджета составляет </w:t>
      </w:r>
      <w:r w:rsidR="005E6618" w:rsidRPr="00DE7B0E">
        <w:rPr>
          <w:rFonts w:ascii="Times New Roman" w:hAnsi="Times New Roman" w:cs="Times New Roman"/>
          <w:color w:val="000000" w:themeColor="text1"/>
          <w:sz w:val="24"/>
          <w:szCs w:val="24"/>
        </w:rPr>
        <w:t>8 280,8</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Объемы финансирования подпрограммы за счет средств городского бюджета на каждый год подлежат уточнению при формировании и утверждении городского бюджета на очередной финансовый год.</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lastRenderedPageBreak/>
        <w:t>В течение финансового года возможно уточнение объемов финансирования на реализацию подпрограммы. При недостатке финансирования мероприятий подпрограммы в текущем финансовом году финансирование производится в следующем финансовом году.</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Главным распорядителем средств городского бюджета, направляемых на финансирование мероприятий подпрограммы, является комитет по управлению имуществом муниципального образования города Благовещенска.</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Ресурсное обеспечение и прогнозная оценка расходов на реализацию подпрограммы за счет всех источников финансирования представлены в </w:t>
      </w:r>
      <w:hyperlink w:anchor="Par3150" w:history="1">
        <w:r w:rsidRPr="00DE7B0E">
          <w:rPr>
            <w:rFonts w:ascii="Times New Roman" w:hAnsi="Times New Roman" w:cs="Times New Roman"/>
            <w:color w:val="000000" w:themeColor="text1"/>
            <w:sz w:val="24"/>
            <w:szCs w:val="24"/>
          </w:rPr>
          <w:t xml:space="preserve">приложении </w:t>
        </w:r>
        <w:r w:rsidR="00DB374D"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3</w:t>
        </w:r>
      </w:hyperlink>
      <w:r w:rsidRPr="00DE7B0E">
        <w:rPr>
          <w:rFonts w:ascii="Times New Roman" w:hAnsi="Times New Roman" w:cs="Times New Roman"/>
          <w:color w:val="000000" w:themeColor="text1"/>
          <w:sz w:val="24"/>
          <w:szCs w:val="24"/>
        </w:rPr>
        <w:t xml:space="preserve"> к муниципальной программе.</w:t>
      </w:r>
    </w:p>
    <w:p w:rsidR="007E3767" w:rsidRPr="00DE7B0E" w:rsidRDefault="007E3767" w:rsidP="00BC6175">
      <w:pPr>
        <w:autoSpaceDE w:val="0"/>
        <w:autoSpaceDN w:val="0"/>
        <w:adjustRightInd w:val="0"/>
        <w:spacing w:after="0" w:line="240" w:lineRule="auto"/>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contextualSpacing/>
        <w:jc w:val="center"/>
        <w:outlineLvl w:val="1"/>
        <w:rPr>
          <w:rFonts w:ascii="Times New Roman" w:hAnsi="Times New Roman" w:cs="Times New Roman"/>
          <w:bCs/>
          <w:color w:val="000000" w:themeColor="text1"/>
          <w:sz w:val="24"/>
          <w:szCs w:val="24"/>
        </w:rPr>
      </w:pPr>
      <w:bookmarkStart w:id="5" w:name="Par1088"/>
      <w:bookmarkEnd w:id="5"/>
      <w:r w:rsidRPr="00DE7B0E">
        <w:rPr>
          <w:rFonts w:ascii="Times New Roman" w:hAnsi="Times New Roman" w:cs="Times New Roman"/>
          <w:bCs/>
          <w:color w:val="000000" w:themeColor="text1"/>
          <w:sz w:val="24"/>
          <w:szCs w:val="24"/>
        </w:rPr>
        <w:t xml:space="preserve">Паспорт подпрограммы 3 </w:t>
      </w:r>
      <w:r w:rsidR="006F1ACC" w:rsidRPr="00DE7B0E">
        <w:rPr>
          <w:rFonts w:ascii="Times New Roman" w:hAnsi="Times New Roman" w:cs="Times New Roman"/>
          <w:bCs/>
          <w:color w:val="000000" w:themeColor="text1"/>
          <w:sz w:val="24"/>
          <w:szCs w:val="24"/>
        </w:rPr>
        <w:t>«</w:t>
      </w:r>
      <w:r w:rsidRPr="00DE7B0E">
        <w:rPr>
          <w:rFonts w:ascii="Times New Roman" w:hAnsi="Times New Roman" w:cs="Times New Roman"/>
          <w:bCs/>
          <w:color w:val="000000" w:themeColor="text1"/>
          <w:sz w:val="24"/>
          <w:szCs w:val="24"/>
        </w:rPr>
        <w:t>Обеспечение жильем молодых семей</w:t>
      </w:r>
      <w:r w:rsidR="006F1ACC" w:rsidRPr="00DE7B0E">
        <w:rPr>
          <w:rFonts w:ascii="Times New Roman" w:hAnsi="Times New Roman" w:cs="Times New Roman"/>
          <w:bCs/>
          <w:color w:val="000000" w:themeColor="text1"/>
          <w:sz w:val="24"/>
          <w:szCs w:val="24"/>
        </w:rPr>
        <w:t>»</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tbl>
      <w:tblPr>
        <w:tblW w:w="9701" w:type="dxa"/>
        <w:tblLayout w:type="fixed"/>
        <w:tblCellMar>
          <w:top w:w="102" w:type="dxa"/>
          <w:left w:w="62" w:type="dxa"/>
          <w:bottom w:w="102" w:type="dxa"/>
          <w:right w:w="62" w:type="dxa"/>
        </w:tblCellMar>
        <w:tblLook w:val="0000" w:firstRow="0" w:lastRow="0" w:firstColumn="0" w:lastColumn="0" w:noHBand="0" w:noVBand="0"/>
      </w:tblPr>
      <w:tblGrid>
        <w:gridCol w:w="2948"/>
        <w:gridCol w:w="6753"/>
      </w:tblGrid>
      <w:tr w:rsidR="00DE7B0E" w:rsidRPr="00DE7B0E" w:rsidTr="00E5791B">
        <w:tc>
          <w:tcPr>
            <w:tcW w:w="2948"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Ответственный исполнитель подпрограммы</w:t>
            </w:r>
          </w:p>
        </w:tc>
        <w:tc>
          <w:tcPr>
            <w:tcW w:w="6753"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Комитет по управлению имуществом муниципального образования города Благовещенска</w:t>
            </w:r>
          </w:p>
        </w:tc>
      </w:tr>
      <w:tr w:rsidR="00DE7B0E" w:rsidRPr="00DE7B0E" w:rsidTr="00E5791B">
        <w:tc>
          <w:tcPr>
            <w:tcW w:w="2948"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Участники подпрограммы</w:t>
            </w:r>
          </w:p>
        </w:tc>
        <w:tc>
          <w:tcPr>
            <w:tcW w:w="6753"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Муниципальное казенное учреждение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Благовещенский городской архивный и жилищный центр</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молодые семьи, признанные в установленном </w:t>
            </w:r>
            <w:proofErr w:type="gramStart"/>
            <w:r w:rsidRPr="00DE7B0E">
              <w:rPr>
                <w:rFonts w:ascii="Times New Roman" w:hAnsi="Times New Roman" w:cs="Times New Roman"/>
                <w:color w:val="000000" w:themeColor="text1"/>
                <w:sz w:val="24"/>
                <w:szCs w:val="24"/>
              </w:rPr>
              <w:t>порядке</w:t>
            </w:r>
            <w:proofErr w:type="gramEnd"/>
            <w:r w:rsidRPr="00DE7B0E">
              <w:rPr>
                <w:rFonts w:ascii="Times New Roman" w:hAnsi="Times New Roman" w:cs="Times New Roman"/>
                <w:color w:val="000000" w:themeColor="text1"/>
                <w:sz w:val="24"/>
                <w:szCs w:val="24"/>
              </w:rPr>
              <w:t xml:space="preserve"> нуждающимися в улучшении жилищных условий</w:t>
            </w:r>
          </w:p>
        </w:tc>
      </w:tr>
      <w:tr w:rsidR="00DE7B0E" w:rsidRPr="00DE7B0E" w:rsidTr="00E5791B">
        <w:tc>
          <w:tcPr>
            <w:tcW w:w="2948"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Цель подпрограммы</w:t>
            </w:r>
          </w:p>
        </w:tc>
        <w:tc>
          <w:tcPr>
            <w:tcW w:w="6753"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Поддержка в решении жилищной проблемы молодых семей, признанных в установленном </w:t>
            </w:r>
            <w:proofErr w:type="gramStart"/>
            <w:r w:rsidRPr="00DE7B0E">
              <w:rPr>
                <w:rFonts w:ascii="Times New Roman" w:hAnsi="Times New Roman" w:cs="Times New Roman"/>
                <w:color w:val="000000" w:themeColor="text1"/>
                <w:sz w:val="24"/>
                <w:szCs w:val="24"/>
              </w:rPr>
              <w:t>порядке</w:t>
            </w:r>
            <w:proofErr w:type="gramEnd"/>
            <w:r w:rsidRPr="00DE7B0E">
              <w:rPr>
                <w:rFonts w:ascii="Times New Roman" w:hAnsi="Times New Roman" w:cs="Times New Roman"/>
                <w:color w:val="000000" w:themeColor="text1"/>
                <w:sz w:val="24"/>
                <w:szCs w:val="24"/>
              </w:rPr>
              <w:t xml:space="preserve"> нуждающимися в улучшении жилищных условий</w:t>
            </w:r>
          </w:p>
        </w:tc>
      </w:tr>
      <w:tr w:rsidR="00DE7B0E" w:rsidRPr="00DE7B0E" w:rsidTr="00E5791B">
        <w:tc>
          <w:tcPr>
            <w:tcW w:w="2948"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Задача подпрограммы</w:t>
            </w:r>
          </w:p>
        </w:tc>
        <w:tc>
          <w:tcPr>
            <w:tcW w:w="6753"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Создание условий для привлечения молодыми семьями дополнительных финансовых сре</w:t>
            </w:r>
            <w:proofErr w:type="gramStart"/>
            <w:r w:rsidRPr="00DE7B0E">
              <w:rPr>
                <w:rFonts w:ascii="Times New Roman" w:hAnsi="Times New Roman" w:cs="Times New Roman"/>
                <w:color w:val="000000" w:themeColor="text1"/>
                <w:sz w:val="24"/>
                <w:szCs w:val="24"/>
              </w:rPr>
              <w:t>дств кр</w:t>
            </w:r>
            <w:proofErr w:type="gramEnd"/>
            <w:r w:rsidRPr="00DE7B0E">
              <w:rPr>
                <w:rFonts w:ascii="Times New Roman" w:hAnsi="Times New Roman" w:cs="Times New Roman"/>
                <w:color w:val="000000" w:themeColor="text1"/>
                <w:sz w:val="24"/>
                <w:szCs w:val="24"/>
              </w:rPr>
              <w:t>едитных и других организаций, предоставляющих кредиты и займы, в том числе ипотечных жилищных кредитов, для приобретения жилья или строительства индивидуального жилья</w:t>
            </w:r>
          </w:p>
        </w:tc>
      </w:tr>
      <w:tr w:rsidR="00DE7B0E" w:rsidRPr="00DE7B0E" w:rsidTr="00E5791B">
        <w:tc>
          <w:tcPr>
            <w:tcW w:w="2948"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Целевые показатели (индикаторы) подпрограммы</w:t>
            </w:r>
          </w:p>
        </w:tc>
        <w:tc>
          <w:tcPr>
            <w:tcW w:w="6753"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1. Доля населения, улучшившего жилищные условия, в общей численности населения, состоящего на учете в качестве нуждающегося в жилых помещениях</w:t>
            </w:r>
          </w:p>
        </w:tc>
      </w:tr>
      <w:tr w:rsidR="00DE7B0E" w:rsidRPr="00DE7B0E" w:rsidTr="00E5791B">
        <w:tc>
          <w:tcPr>
            <w:tcW w:w="2948"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Этапы и сроки реализации подпрограммы</w:t>
            </w:r>
          </w:p>
        </w:tc>
        <w:tc>
          <w:tcPr>
            <w:tcW w:w="6753"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2015 - 2025 годы, разделение на этапы не предусматривается</w:t>
            </w:r>
          </w:p>
        </w:tc>
      </w:tr>
      <w:tr w:rsidR="00DE7B0E" w:rsidRPr="00DE7B0E" w:rsidTr="00E5791B">
        <w:tc>
          <w:tcPr>
            <w:tcW w:w="2948" w:type="dxa"/>
            <w:vMerge w:val="restart"/>
            <w:tcBorders>
              <w:top w:val="single" w:sz="4" w:space="0" w:color="auto"/>
              <w:left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Ресурсное обеспечение подпрограммы</w:t>
            </w:r>
          </w:p>
        </w:tc>
        <w:tc>
          <w:tcPr>
            <w:tcW w:w="6753" w:type="dxa"/>
            <w:tcBorders>
              <w:top w:val="single" w:sz="4" w:space="0" w:color="auto"/>
              <w:left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Общий плановый объем финансирования подпрограммы составляет </w:t>
            </w:r>
            <w:r w:rsidR="00D9003F">
              <w:rPr>
                <w:rFonts w:ascii="Times New Roman" w:hAnsi="Times New Roman" w:cs="Times New Roman"/>
                <w:color w:val="000000" w:themeColor="text1"/>
                <w:sz w:val="24"/>
                <w:szCs w:val="24"/>
              </w:rPr>
              <w:t>257 841,0</w:t>
            </w:r>
            <w:r w:rsidRPr="00DE7B0E">
              <w:rPr>
                <w:rFonts w:ascii="Times New Roman" w:hAnsi="Times New Roman" w:cs="Times New Roman"/>
                <w:color w:val="000000" w:themeColor="text1"/>
                <w:sz w:val="24"/>
                <w:szCs w:val="24"/>
              </w:rPr>
              <w:t xml:space="preserve"> тыс. руб., в том числе по годам:</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2015 год </w:t>
            </w:r>
            <w:r w:rsidR="0017182F"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9</w:t>
            </w:r>
            <w:r w:rsidR="0017182F"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538,8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2016 год </w:t>
            </w:r>
            <w:r w:rsidR="0017182F"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11</w:t>
            </w:r>
            <w:r w:rsidR="0017182F"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482,7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2017 год </w:t>
            </w:r>
            <w:r w:rsidR="0017182F"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10</w:t>
            </w:r>
            <w:r w:rsidR="0017182F"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898,0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2018 год </w:t>
            </w:r>
            <w:r w:rsidR="0017182F"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12</w:t>
            </w:r>
            <w:r w:rsidR="0017182F"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432,4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2019 год </w:t>
            </w:r>
            <w:r w:rsidR="0017182F"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7</w:t>
            </w:r>
            <w:r w:rsidR="0017182F"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783,2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2020 год </w:t>
            </w:r>
            <w:r w:rsidR="0017182F"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96</w:t>
            </w:r>
            <w:r w:rsidR="0017182F"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930,0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2021 год </w:t>
            </w:r>
            <w:r w:rsidR="0017182F"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17182F" w:rsidRPr="00DE7B0E">
              <w:rPr>
                <w:rFonts w:ascii="Times New Roman" w:hAnsi="Times New Roman" w:cs="Times New Roman"/>
                <w:color w:val="000000" w:themeColor="text1"/>
                <w:sz w:val="24"/>
                <w:szCs w:val="24"/>
              </w:rPr>
              <w:t>26 915,1</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2022 год </w:t>
            </w:r>
            <w:r w:rsidR="0017182F"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D9003F">
              <w:rPr>
                <w:rFonts w:ascii="Times New Roman" w:hAnsi="Times New Roman" w:cs="Times New Roman"/>
                <w:color w:val="000000" w:themeColor="text1"/>
                <w:sz w:val="24"/>
                <w:szCs w:val="24"/>
              </w:rPr>
              <w:t>30 435,9</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2023 год </w:t>
            </w:r>
            <w:r w:rsidR="0017182F"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D9003F">
              <w:rPr>
                <w:rFonts w:ascii="Times New Roman" w:hAnsi="Times New Roman" w:cs="Times New Roman"/>
                <w:color w:val="000000" w:themeColor="text1"/>
                <w:sz w:val="24"/>
                <w:szCs w:val="24"/>
              </w:rPr>
              <w:t>30 024,5</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2024 год </w:t>
            </w:r>
            <w:r w:rsidR="0017182F"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D9003F">
              <w:rPr>
                <w:rFonts w:ascii="Times New Roman" w:hAnsi="Times New Roman" w:cs="Times New Roman"/>
                <w:color w:val="000000" w:themeColor="text1"/>
                <w:sz w:val="24"/>
                <w:szCs w:val="24"/>
              </w:rPr>
              <w:t>19 971,8</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2025 год </w:t>
            </w:r>
            <w:r w:rsidR="0017182F"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w:t>
            </w:r>
            <w:r w:rsidR="0017182F"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428,6 тыс. руб.</w:t>
            </w:r>
          </w:p>
        </w:tc>
      </w:tr>
      <w:tr w:rsidR="00DE7B0E" w:rsidRPr="00DE7B0E" w:rsidTr="00E5791B">
        <w:tc>
          <w:tcPr>
            <w:tcW w:w="2948" w:type="dxa"/>
            <w:vMerge/>
            <w:tcBorders>
              <w:top w:val="single" w:sz="4" w:space="0" w:color="auto"/>
              <w:left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p>
        </w:tc>
        <w:tc>
          <w:tcPr>
            <w:tcW w:w="6753" w:type="dxa"/>
            <w:tcBorders>
              <w:left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Из городского бюджета планируемый объем бюджетных ассигнований составит </w:t>
            </w:r>
            <w:r w:rsidR="0017182F" w:rsidRPr="00DE7B0E">
              <w:rPr>
                <w:rFonts w:ascii="Times New Roman" w:hAnsi="Times New Roman" w:cs="Times New Roman"/>
                <w:color w:val="000000" w:themeColor="text1"/>
                <w:sz w:val="24"/>
                <w:szCs w:val="24"/>
              </w:rPr>
              <w:t>9 678,4</w:t>
            </w:r>
            <w:r w:rsidRPr="00DE7B0E">
              <w:rPr>
                <w:rFonts w:ascii="Times New Roman" w:hAnsi="Times New Roman" w:cs="Times New Roman"/>
                <w:color w:val="000000" w:themeColor="text1"/>
                <w:sz w:val="24"/>
                <w:szCs w:val="24"/>
              </w:rPr>
              <w:t xml:space="preserve"> тыс. руб., в том числе по годам:</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2015 год </w:t>
            </w:r>
            <w:r w:rsidR="0017182F"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w:t>
            </w:r>
            <w:r w:rsidR="0017182F"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941,5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2016 год </w:t>
            </w:r>
            <w:r w:rsidR="0017182F"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w:t>
            </w:r>
            <w:r w:rsidR="0017182F"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433,6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2017 год - 940,1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2018 год - 496,7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2019 год - 472,0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2020 год </w:t>
            </w:r>
            <w:r w:rsidR="0017182F"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2</w:t>
            </w:r>
            <w:r w:rsidR="0017182F"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030,0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2021 год - 565,2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2022 год - 654,1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2023 год - 645,2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2024 год - 0,0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2025 год - 500,0 тыс. руб.</w:t>
            </w:r>
          </w:p>
        </w:tc>
      </w:tr>
      <w:tr w:rsidR="00DE7B0E" w:rsidRPr="00DE7B0E" w:rsidTr="00E5791B">
        <w:tc>
          <w:tcPr>
            <w:tcW w:w="2948" w:type="dxa"/>
            <w:vMerge/>
            <w:tcBorders>
              <w:top w:val="single" w:sz="4" w:space="0" w:color="auto"/>
              <w:left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p>
        </w:tc>
        <w:tc>
          <w:tcPr>
            <w:tcW w:w="6753" w:type="dxa"/>
            <w:tcBorders>
              <w:left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Планируемый объем финансирования из средств областного бюджета составляет </w:t>
            </w:r>
            <w:r w:rsidR="00D9003F">
              <w:rPr>
                <w:rFonts w:ascii="Times New Roman" w:hAnsi="Times New Roman" w:cs="Times New Roman"/>
                <w:color w:val="000000" w:themeColor="text1"/>
                <w:sz w:val="24"/>
                <w:szCs w:val="24"/>
              </w:rPr>
              <w:t>73 865,8</w:t>
            </w:r>
            <w:r w:rsidRPr="00DE7B0E">
              <w:rPr>
                <w:rFonts w:ascii="Times New Roman" w:hAnsi="Times New Roman" w:cs="Times New Roman"/>
                <w:color w:val="000000" w:themeColor="text1"/>
                <w:sz w:val="24"/>
                <w:szCs w:val="24"/>
              </w:rPr>
              <w:t xml:space="preserve"> тыс. руб., в том числе по годам:</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2015 год </w:t>
            </w:r>
            <w:r w:rsidR="00314D20"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2</w:t>
            </w:r>
            <w:r w:rsidR="00314D20"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089,9 тыс. руб. (в том числе 180,0 тыс. руб. - неиспользованный остаток прошлых лет);</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2016 год </w:t>
            </w:r>
            <w:r w:rsidR="00314D20"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w:t>
            </w:r>
            <w:r w:rsidR="00314D20"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537,6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2017 год </w:t>
            </w:r>
            <w:r w:rsidR="00314D20"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w:t>
            </w:r>
            <w:r w:rsidR="00314D20"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643,0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2018 год </w:t>
            </w:r>
            <w:r w:rsidR="00314D20"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4</w:t>
            </w:r>
            <w:r w:rsidR="00314D20"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826,4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2019 год </w:t>
            </w:r>
            <w:r w:rsidR="00314D20"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4</w:t>
            </w:r>
            <w:r w:rsidR="00314D20"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078,1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2020 год </w:t>
            </w:r>
            <w:r w:rsidR="00314D20"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31</w:t>
            </w:r>
            <w:r w:rsidR="00314D20"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891,8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2021 год </w:t>
            </w:r>
            <w:r w:rsidR="00314D20"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8</w:t>
            </w:r>
            <w:r w:rsidR="00314D20"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855,1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2022 год </w:t>
            </w:r>
            <w:r w:rsidR="00314D20"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D9003F">
              <w:rPr>
                <w:rFonts w:ascii="Times New Roman" w:hAnsi="Times New Roman" w:cs="Times New Roman"/>
                <w:color w:val="000000" w:themeColor="text1"/>
                <w:sz w:val="24"/>
                <w:szCs w:val="24"/>
              </w:rPr>
              <w:t>9 536,4</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2023 год </w:t>
            </w:r>
            <w:r w:rsidR="00314D20"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D9003F">
              <w:rPr>
                <w:rFonts w:ascii="Times New Roman" w:hAnsi="Times New Roman" w:cs="Times New Roman"/>
                <w:color w:val="000000" w:themeColor="text1"/>
                <w:sz w:val="24"/>
                <w:szCs w:val="24"/>
              </w:rPr>
              <w:t>9 407,5</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2024 год </w:t>
            </w:r>
            <w:r w:rsidR="00314D20"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D9003F">
              <w:rPr>
                <w:rFonts w:ascii="Times New Roman" w:hAnsi="Times New Roman" w:cs="Times New Roman"/>
                <w:color w:val="000000" w:themeColor="text1"/>
                <w:sz w:val="24"/>
                <w:szCs w:val="24"/>
              </w:rPr>
              <w:t>0,0</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2025 год - 0,0 тыс. руб.</w:t>
            </w:r>
          </w:p>
        </w:tc>
      </w:tr>
      <w:tr w:rsidR="00DE7B0E" w:rsidRPr="00DE7B0E" w:rsidTr="00E5791B">
        <w:tc>
          <w:tcPr>
            <w:tcW w:w="2948" w:type="dxa"/>
            <w:vMerge/>
            <w:tcBorders>
              <w:top w:val="single" w:sz="4" w:space="0" w:color="auto"/>
              <w:left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p>
        </w:tc>
        <w:tc>
          <w:tcPr>
            <w:tcW w:w="6753" w:type="dxa"/>
            <w:tcBorders>
              <w:left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Планируемый объем финансирования из средств федерального бюджета составляет 6</w:t>
            </w:r>
            <w:r w:rsidR="00AF7294"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150,0 тыс. руб., в том числе по годам:</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2015 год </w:t>
            </w:r>
            <w:r w:rsidR="00AF7294"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w:t>
            </w:r>
            <w:r w:rsidR="00AF7294"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683,1 тыс. руб. (в том числе 14,3 тыс. руб. - неиспользованный остаток прошлых лет);</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2016 год </w:t>
            </w:r>
            <w:r w:rsidR="00AF7294"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2</w:t>
            </w:r>
            <w:r w:rsidR="00AF7294"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461,1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2017 год </w:t>
            </w:r>
            <w:r w:rsidR="00AF7294"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2</w:t>
            </w:r>
            <w:r w:rsidR="00AF7294"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005,8 тыс. руб.</w:t>
            </w:r>
          </w:p>
        </w:tc>
      </w:tr>
      <w:tr w:rsidR="00DE7B0E" w:rsidRPr="00DE7B0E" w:rsidTr="00AF7294">
        <w:tc>
          <w:tcPr>
            <w:tcW w:w="2948" w:type="dxa"/>
            <w:vMerge/>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p>
        </w:tc>
        <w:tc>
          <w:tcPr>
            <w:tcW w:w="6753" w:type="dxa"/>
            <w:tcBorders>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Планируемый объем финансирования из внебюджетных источников составляет </w:t>
            </w:r>
            <w:r w:rsidR="00AF7294" w:rsidRPr="00DE7B0E">
              <w:rPr>
                <w:rFonts w:ascii="Times New Roman" w:hAnsi="Times New Roman" w:cs="Times New Roman"/>
                <w:color w:val="000000" w:themeColor="text1"/>
                <w:sz w:val="24"/>
                <w:szCs w:val="24"/>
              </w:rPr>
              <w:t>168 146,8</w:t>
            </w:r>
            <w:r w:rsidRPr="00DE7B0E">
              <w:rPr>
                <w:rFonts w:ascii="Times New Roman" w:hAnsi="Times New Roman" w:cs="Times New Roman"/>
                <w:color w:val="000000" w:themeColor="text1"/>
                <w:sz w:val="24"/>
                <w:szCs w:val="24"/>
              </w:rPr>
              <w:t xml:space="preserve"> тыс. руб., в том числе по годам:</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2015 год </w:t>
            </w:r>
            <w:r w:rsidR="00AF7294"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3</w:t>
            </w:r>
            <w:r w:rsidR="00AF7294"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824,3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2016 год </w:t>
            </w:r>
            <w:r w:rsidR="00AF7294"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6</w:t>
            </w:r>
            <w:r w:rsidR="00AF7294"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050,4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2017 год </w:t>
            </w:r>
            <w:r w:rsidR="00AF7294"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6</w:t>
            </w:r>
            <w:r w:rsidR="00AF7294"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309,1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2018 год </w:t>
            </w:r>
            <w:r w:rsidR="00AF7294"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7</w:t>
            </w:r>
            <w:r w:rsidR="00AF7294"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109,3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2019 год </w:t>
            </w:r>
            <w:r w:rsidR="00AF7294"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3</w:t>
            </w:r>
            <w:r w:rsidR="00AF7294"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233,1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2020 год </w:t>
            </w:r>
            <w:r w:rsidR="00AF7294"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63</w:t>
            </w:r>
            <w:r w:rsidR="00AF7294"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008,2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2021 год </w:t>
            </w:r>
            <w:r w:rsidR="00AF7294"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17</w:t>
            </w:r>
            <w:r w:rsidR="00AF7294"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494,8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2022 год </w:t>
            </w:r>
            <w:r w:rsidR="00AF7294"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20</w:t>
            </w:r>
            <w:r w:rsidR="00AF7294"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245,4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2023 год </w:t>
            </w:r>
            <w:r w:rsidR="00B52EA9">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19</w:t>
            </w:r>
            <w:r w:rsidR="00B52EA9">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971,8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2024 год </w:t>
            </w:r>
            <w:r w:rsidR="00AF7294"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AF7294" w:rsidRPr="00DE7B0E">
              <w:rPr>
                <w:rFonts w:ascii="Times New Roman" w:hAnsi="Times New Roman" w:cs="Times New Roman"/>
                <w:color w:val="000000" w:themeColor="text1"/>
                <w:sz w:val="24"/>
                <w:szCs w:val="24"/>
              </w:rPr>
              <w:t>19 971,8</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2025 год - 928,6 тыс. руб.</w:t>
            </w:r>
          </w:p>
        </w:tc>
      </w:tr>
      <w:tr w:rsidR="007E3767" w:rsidRPr="00DE7B0E" w:rsidTr="00AF7294">
        <w:tc>
          <w:tcPr>
            <w:tcW w:w="2948"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Ожидаемый конечный </w:t>
            </w:r>
            <w:r w:rsidRPr="00DE7B0E">
              <w:rPr>
                <w:rFonts w:ascii="Times New Roman" w:hAnsi="Times New Roman" w:cs="Times New Roman"/>
                <w:color w:val="000000" w:themeColor="text1"/>
                <w:sz w:val="24"/>
                <w:szCs w:val="24"/>
              </w:rPr>
              <w:lastRenderedPageBreak/>
              <w:t>результат реализации подпрограммы</w:t>
            </w:r>
          </w:p>
        </w:tc>
        <w:tc>
          <w:tcPr>
            <w:tcW w:w="6753" w:type="dxa"/>
            <w:tcBorders>
              <w:top w:val="single" w:sz="4" w:space="0" w:color="auto"/>
              <w:left w:val="single" w:sz="4" w:space="0" w:color="auto"/>
              <w:bottom w:val="single" w:sz="4" w:space="0" w:color="auto"/>
              <w:right w:val="single" w:sz="4" w:space="0" w:color="auto"/>
            </w:tcBorders>
          </w:tcPr>
          <w:p w:rsidR="007E3767" w:rsidRPr="00DE7B0E" w:rsidRDefault="007E3767" w:rsidP="00BD7471">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lastRenderedPageBreak/>
              <w:t xml:space="preserve">1. Доля населения, улучшившего жилищные условия, в общей </w:t>
            </w:r>
            <w:r w:rsidRPr="00DE7B0E">
              <w:rPr>
                <w:rFonts w:ascii="Times New Roman" w:hAnsi="Times New Roman" w:cs="Times New Roman"/>
                <w:color w:val="000000" w:themeColor="text1"/>
                <w:sz w:val="24"/>
                <w:szCs w:val="24"/>
              </w:rPr>
              <w:lastRenderedPageBreak/>
              <w:t>численности населения, состоящего на учете в качестве нуждающегося в жилых помещениях, за период реализации подпрограммы составит 1,9</w:t>
            </w:r>
            <w:r w:rsidR="00BD7471">
              <w:rPr>
                <w:rFonts w:ascii="Times New Roman" w:hAnsi="Times New Roman" w:cs="Times New Roman"/>
                <w:color w:val="000000" w:themeColor="text1"/>
                <w:sz w:val="24"/>
                <w:szCs w:val="24"/>
              </w:rPr>
              <w:t>0</w:t>
            </w:r>
            <w:r w:rsidRPr="00DE7B0E">
              <w:rPr>
                <w:rFonts w:ascii="Times New Roman" w:hAnsi="Times New Roman" w:cs="Times New Roman"/>
                <w:color w:val="000000" w:themeColor="text1"/>
                <w:sz w:val="24"/>
                <w:szCs w:val="24"/>
              </w:rPr>
              <w:t>%</w:t>
            </w:r>
          </w:p>
        </w:tc>
      </w:tr>
    </w:tbl>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contextualSpacing/>
        <w:jc w:val="center"/>
        <w:outlineLvl w:val="1"/>
        <w:rPr>
          <w:rFonts w:ascii="Times New Roman" w:hAnsi="Times New Roman" w:cs="Times New Roman"/>
          <w:bCs/>
          <w:color w:val="000000" w:themeColor="text1"/>
          <w:sz w:val="24"/>
          <w:szCs w:val="24"/>
        </w:rPr>
      </w:pPr>
      <w:r w:rsidRPr="00DE7B0E">
        <w:rPr>
          <w:rFonts w:ascii="Times New Roman" w:hAnsi="Times New Roman" w:cs="Times New Roman"/>
          <w:bCs/>
          <w:color w:val="000000" w:themeColor="text1"/>
          <w:sz w:val="24"/>
          <w:szCs w:val="24"/>
        </w:rPr>
        <w:t>1. Характеристика сферы реализации подпрограммы</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В городе Благовещенске проблема обеспечения жильем жителей города по-прежнему остается одной из основных. Особенно остро она стоит для молодежи и молодых семей.</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Нерешенность жилищной проблемы приводит к таким негативным последствиям, как:</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формирование у молодежи чувства социальной незащищенности;</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угасание интереса к трудовой деятельности из-за трудностей, связанных с обеспечением жильем;</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стремление молодежи выехать на постоянное место жительства в другие регионы Российской Федерации.</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По оценкам экспертов одним из факторов ухудшения демографической ситуации является низкая обеспеченность жильем.</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Благовещенск - это город молодежи, город растущий и развивающийся. В городе Благовещенске более 1250 молодых семей нуждаются в улучшении жилищных условий. За период 2011 - 2013 годов признаны нуждающимися в улучшении жилищных условий 329 семей, из них в 2011 году - 122 семьи, в 2012 году - 111 семей, в 2013 году - 96 семей. По состоянию на 1 февраля 2019 года признаны нуждающимися в улучшении жилищных условий 1123 молодые семьи, состоящие из 3169 граждан.</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roofErr w:type="gramStart"/>
      <w:r w:rsidRPr="00DE7B0E">
        <w:rPr>
          <w:rFonts w:ascii="Times New Roman" w:hAnsi="Times New Roman" w:cs="Times New Roman"/>
          <w:color w:val="000000" w:themeColor="text1"/>
          <w:sz w:val="24"/>
          <w:szCs w:val="24"/>
        </w:rPr>
        <w:t>Количество нуждающихся, планируемое к улучшению жилищных условий, по годам реализации программы:</w:t>
      </w:r>
      <w:proofErr w:type="gramEnd"/>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sectPr w:rsidR="007E3767" w:rsidRPr="00DE7B0E">
          <w:pgSz w:w="11905" w:h="16838"/>
          <w:pgMar w:top="1134" w:right="850" w:bottom="1134" w:left="1701" w:header="0" w:footer="0" w:gutter="0"/>
          <w:cols w:space="720"/>
          <w:noEndnote/>
        </w:sect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814"/>
        <w:gridCol w:w="822"/>
        <w:gridCol w:w="822"/>
        <w:gridCol w:w="822"/>
        <w:gridCol w:w="820"/>
        <w:gridCol w:w="820"/>
        <w:gridCol w:w="821"/>
        <w:gridCol w:w="737"/>
        <w:gridCol w:w="821"/>
        <w:gridCol w:w="821"/>
        <w:gridCol w:w="737"/>
        <w:gridCol w:w="821"/>
      </w:tblGrid>
      <w:tr w:rsidR="00DE7B0E" w:rsidRPr="00DE7B0E">
        <w:tc>
          <w:tcPr>
            <w:tcW w:w="1814"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lastRenderedPageBreak/>
              <w:t>Наименование показателя</w:t>
            </w:r>
          </w:p>
        </w:tc>
        <w:tc>
          <w:tcPr>
            <w:tcW w:w="822"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2015</w:t>
            </w:r>
          </w:p>
        </w:tc>
        <w:tc>
          <w:tcPr>
            <w:tcW w:w="822"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2016</w:t>
            </w:r>
          </w:p>
        </w:tc>
        <w:tc>
          <w:tcPr>
            <w:tcW w:w="822"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2017</w:t>
            </w:r>
          </w:p>
        </w:tc>
        <w:tc>
          <w:tcPr>
            <w:tcW w:w="820"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2018</w:t>
            </w:r>
          </w:p>
        </w:tc>
        <w:tc>
          <w:tcPr>
            <w:tcW w:w="820"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2019</w:t>
            </w:r>
          </w:p>
        </w:tc>
        <w:tc>
          <w:tcPr>
            <w:tcW w:w="821"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2020</w:t>
            </w:r>
          </w:p>
        </w:tc>
        <w:tc>
          <w:tcPr>
            <w:tcW w:w="737"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2021</w:t>
            </w:r>
          </w:p>
        </w:tc>
        <w:tc>
          <w:tcPr>
            <w:tcW w:w="821"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2022</w:t>
            </w:r>
          </w:p>
        </w:tc>
        <w:tc>
          <w:tcPr>
            <w:tcW w:w="821"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2023</w:t>
            </w:r>
          </w:p>
        </w:tc>
        <w:tc>
          <w:tcPr>
            <w:tcW w:w="737"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2024</w:t>
            </w:r>
          </w:p>
        </w:tc>
        <w:tc>
          <w:tcPr>
            <w:tcW w:w="821"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jc w:val="center"/>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2025</w:t>
            </w:r>
          </w:p>
        </w:tc>
      </w:tr>
      <w:tr w:rsidR="00DE7B0E" w:rsidRPr="00DE7B0E">
        <w:tc>
          <w:tcPr>
            <w:tcW w:w="1814"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Число молодых семей, семья</w:t>
            </w:r>
          </w:p>
        </w:tc>
        <w:tc>
          <w:tcPr>
            <w:tcW w:w="822"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3</w:t>
            </w:r>
          </w:p>
        </w:tc>
        <w:tc>
          <w:tcPr>
            <w:tcW w:w="822"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4</w:t>
            </w:r>
          </w:p>
        </w:tc>
        <w:tc>
          <w:tcPr>
            <w:tcW w:w="822"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4</w:t>
            </w:r>
          </w:p>
        </w:tc>
        <w:tc>
          <w:tcPr>
            <w:tcW w:w="820"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4</w:t>
            </w:r>
          </w:p>
        </w:tc>
        <w:tc>
          <w:tcPr>
            <w:tcW w:w="820"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3</w:t>
            </w:r>
          </w:p>
        </w:tc>
        <w:tc>
          <w:tcPr>
            <w:tcW w:w="821"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24</w:t>
            </w:r>
          </w:p>
        </w:tc>
        <w:tc>
          <w:tcPr>
            <w:tcW w:w="737"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4</w:t>
            </w:r>
          </w:p>
        </w:tc>
        <w:tc>
          <w:tcPr>
            <w:tcW w:w="821" w:type="dxa"/>
            <w:tcBorders>
              <w:top w:val="single" w:sz="4" w:space="0" w:color="auto"/>
              <w:left w:val="single" w:sz="4" w:space="0" w:color="auto"/>
              <w:bottom w:val="single" w:sz="4" w:space="0" w:color="auto"/>
              <w:right w:val="single" w:sz="4" w:space="0" w:color="auto"/>
            </w:tcBorders>
          </w:tcPr>
          <w:p w:rsidR="007E3767" w:rsidRPr="00DE7B0E" w:rsidRDefault="00BD7471"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p>
        </w:tc>
        <w:tc>
          <w:tcPr>
            <w:tcW w:w="821" w:type="dxa"/>
            <w:tcBorders>
              <w:top w:val="single" w:sz="4" w:space="0" w:color="auto"/>
              <w:left w:val="single" w:sz="4" w:space="0" w:color="auto"/>
              <w:bottom w:val="single" w:sz="4" w:space="0" w:color="auto"/>
              <w:right w:val="single" w:sz="4" w:space="0" w:color="auto"/>
            </w:tcBorders>
          </w:tcPr>
          <w:p w:rsidR="007E3767" w:rsidRPr="00DE7B0E" w:rsidRDefault="00AF7294"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3</w:t>
            </w:r>
          </w:p>
        </w:tc>
        <w:tc>
          <w:tcPr>
            <w:tcW w:w="737" w:type="dxa"/>
            <w:tcBorders>
              <w:top w:val="single" w:sz="4" w:space="0" w:color="auto"/>
              <w:left w:val="single" w:sz="4" w:space="0" w:color="auto"/>
              <w:bottom w:val="single" w:sz="4" w:space="0" w:color="auto"/>
              <w:right w:val="single" w:sz="4" w:space="0" w:color="auto"/>
            </w:tcBorders>
          </w:tcPr>
          <w:p w:rsidR="007E3767" w:rsidRPr="00DE7B0E" w:rsidRDefault="00AF7294"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3</w:t>
            </w:r>
          </w:p>
        </w:tc>
        <w:tc>
          <w:tcPr>
            <w:tcW w:w="821"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1</w:t>
            </w:r>
          </w:p>
        </w:tc>
      </w:tr>
      <w:tr w:rsidR="00DE7B0E" w:rsidRPr="00DE7B0E">
        <w:tc>
          <w:tcPr>
            <w:tcW w:w="1814"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Количество человек, входящих в состав молодых семей, чел.</w:t>
            </w:r>
          </w:p>
        </w:tc>
        <w:tc>
          <w:tcPr>
            <w:tcW w:w="822"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w:t>
            </w:r>
          </w:p>
        </w:tc>
        <w:tc>
          <w:tcPr>
            <w:tcW w:w="822"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16</w:t>
            </w:r>
          </w:p>
        </w:tc>
        <w:tc>
          <w:tcPr>
            <w:tcW w:w="822"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17</w:t>
            </w:r>
          </w:p>
        </w:tc>
        <w:tc>
          <w:tcPr>
            <w:tcW w:w="820"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19</w:t>
            </w:r>
          </w:p>
        </w:tc>
        <w:tc>
          <w:tcPr>
            <w:tcW w:w="820"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14</w:t>
            </w:r>
          </w:p>
        </w:tc>
        <w:tc>
          <w:tcPr>
            <w:tcW w:w="821"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87</w:t>
            </w:r>
          </w:p>
        </w:tc>
        <w:tc>
          <w:tcPr>
            <w:tcW w:w="737"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w:t>
            </w:r>
          </w:p>
        </w:tc>
        <w:tc>
          <w:tcPr>
            <w:tcW w:w="821" w:type="dxa"/>
            <w:tcBorders>
              <w:top w:val="single" w:sz="4" w:space="0" w:color="auto"/>
              <w:left w:val="single" w:sz="4" w:space="0" w:color="auto"/>
              <w:bottom w:val="single" w:sz="4" w:space="0" w:color="auto"/>
              <w:right w:val="single" w:sz="4" w:space="0" w:color="auto"/>
            </w:tcBorders>
          </w:tcPr>
          <w:p w:rsidR="007E3767" w:rsidRPr="00DE7B0E" w:rsidRDefault="00AF7294" w:rsidP="00BD7471">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1</w:t>
            </w:r>
            <w:r w:rsidR="00BD7471">
              <w:rPr>
                <w:rFonts w:ascii="Times New Roman" w:hAnsi="Times New Roman" w:cs="Times New Roman"/>
                <w:color w:val="000000" w:themeColor="text1"/>
                <w:sz w:val="24"/>
                <w:szCs w:val="24"/>
              </w:rPr>
              <w:t>4</w:t>
            </w:r>
          </w:p>
        </w:tc>
        <w:tc>
          <w:tcPr>
            <w:tcW w:w="821" w:type="dxa"/>
            <w:tcBorders>
              <w:top w:val="single" w:sz="4" w:space="0" w:color="auto"/>
              <w:left w:val="single" w:sz="4" w:space="0" w:color="auto"/>
              <w:bottom w:val="single" w:sz="4" w:space="0" w:color="auto"/>
              <w:right w:val="single" w:sz="4" w:space="0" w:color="auto"/>
            </w:tcBorders>
          </w:tcPr>
          <w:p w:rsidR="007E3767" w:rsidRPr="00DE7B0E" w:rsidRDefault="00AF7294" w:rsidP="00BD7471">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1</w:t>
            </w:r>
            <w:r w:rsidR="00BD7471">
              <w:rPr>
                <w:rFonts w:ascii="Times New Roman" w:hAnsi="Times New Roman" w:cs="Times New Roman"/>
                <w:color w:val="000000" w:themeColor="text1"/>
                <w:sz w:val="24"/>
                <w:szCs w:val="24"/>
              </w:rPr>
              <w:t>4</w:t>
            </w:r>
          </w:p>
        </w:tc>
        <w:tc>
          <w:tcPr>
            <w:tcW w:w="737" w:type="dxa"/>
            <w:tcBorders>
              <w:top w:val="single" w:sz="4" w:space="0" w:color="auto"/>
              <w:left w:val="single" w:sz="4" w:space="0" w:color="auto"/>
              <w:bottom w:val="single" w:sz="4" w:space="0" w:color="auto"/>
              <w:right w:val="single" w:sz="4" w:space="0" w:color="auto"/>
            </w:tcBorders>
          </w:tcPr>
          <w:p w:rsidR="007E3767" w:rsidRPr="00DE7B0E" w:rsidRDefault="00AF7294" w:rsidP="00BD7471">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1</w:t>
            </w:r>
            <w:r w:rsidR="00BD7471">
              <w:rPr>
                <w:rFonts w:ascii="Times New Roman" w:hAnsi="Times New Roman" w:cs="Times New Roman"/>
                <w:color w:val="000000" w:themeColor="text1"/>
                <w:sz w:val="24"/>
                <w:szCs w:val="24"/>
              </w:rPr>
              <w:t>4</w:t>
            </w:r>
          </w:p>
        </w:tc>
        <w:tc>
          <w:tcPr>
            <w:tcW w:w="821"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5</w:t>
            </w:r>
          </w:p>
        </w:tc>
      </w:tr>
    </w:tbl>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sectPr w:rsidR="007E3767" w:rsidRPr="00DE7B0E">
          <w:pgSz w:w="16838" w:h="11905" w:orient="landscape"/>
          <w:pgMar w:top="1701" w:right="1134" w:bottom="850" w:left="1134" w:header="0" w:footer="0" w:gutter="0"/>
          <w:cols w:space="720"/>
          <w:noEndnote/>
        </w:sectPr>
      </w:pP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Оказание поддержки молодым семьям при решении жилищной проблемы - одно из направлений деятельности органов местного самоуправления города.</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Учитывая положительные результаты реализации программ по обеспечению жильем молодых семей, действующих на территории города Благовещенска в 2003 - 2014 годах, необходимо продолжить работу по обеспечению жильем данной категории граждан в рамках подпрограммы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Обеспечение жильем молодых семей</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Подпрограмма ориентирована на молодые семьи, нуждающиеся в улучшении жилищных условий и бюджетной поддержке с учетом активного использования ипотечного жилищного кредитования.</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Как правило, молодые семьи не могут получить доступ на рынок жилья без бюджетной поддержки. Даже имея достаточный уровень дохода для получения ипотечного жилищного кредита, они не могут оплатить первоначальный взнос при получении кредита.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как правило, они еще не имеют возможности накопить на эти цели необходимые средства. Однако данная категория населения имеет большие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жилищных кредитов или займов будет являться для них стимулом для дальнейшего профессионального роста. Решение жилищной проблемы молодых граждан города Благовещенска позволит сформировать экономически активный слой населения.</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contextualSpacing/>
        <w:jc w:val="center"/>
        <w:outlineLvl w:val="1"/>
        <w:rPr>
          <w:rFonts w:ascii="Times New Roman" w:hAnsi="Times New Roman" w:cs="Times New Roman"/>
          <w:bCs/>
          <w:color w:val="000000" w:themeColor="text1"/>
          <w:sz w:val="24"/>
          <w:szCs w:val="24"/>
        </w:rPr>
      </w:pPr>
      <w:r w:rsidRPr="00DE7B0E">
        <w:rPr>
          <w:rFonts w:ascii="Times New Roman" w:hAnsi="Times New Roman" w:cs="Times New Roman"/>
          <w:bCs/>
          <w:color w:val="000000" w:themeColor="text1"/>
          <w:sz w:val="24"/>
          <w:szCs w:val="24"/>
        </w:rPr>
        <w:t>2. Цель и задача подпрограммы</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Целью подпрограммы является поддержка в решении жилищной проблемы молодых семей, признанных в установленном </w:t>
      </w:r>
      <w:proofErr w:type="gramStart"/>
      <w:r w:rsidRPr="00DE7B0E">
        <w:rPr>
          <w:rFonts w:ascii="Times New Roman" w:hAnsi="Times New Roman" w:cs="Times New Roman"/>
          <w:color w:val="000000" w:themeColor="text1"/>
          <w:sz w:val="24"/>
          <w:szCs w:val="24"/>
        </w:rPr>
        <w:t>порядке</w:t>
      </w:r>
      <w:proofErr w:type="gramEnd"/>
      <w:r w:rsidRPr="00DE7B0E">
        <w:rPr>
          <w:rFonts w:ascii="Times New Roman" w:hAnsi="Times New Roman" w:cs="Times New Roman"/>
          <w:color w:val="000000" w:themeColor="text1"/>
          <w:sz w:val="24"/>
          <w:szCs w:val="24"/>
        </w:rPr>
        <w:t xml:space="preserve"> нуждающимися в улучшении жилищных условий.</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Для достижения цели подпрограмма предусматривает решение следующей задачи: создание условий для привлечения молодыми семьями дополнительных финансовых сре</w:t>
      </w:r>
      <w:proofErr w:type="gramStart"/>
      <w:r w:rsidRPr="00DE7B0E">
        <w:rPr>
          <w:rFonts w:ascii="Times New Roman" w:hAnsi="Times New Roman" w:cs="Times New Roman"/>
          <w:color w:val="000000" w:themeColor="text1"/>
          <w:sz w:val="24"/>
          <w:szCs w:val="24"/>
        </w:rPr>
        <w:t>дств кр</w:t>
      </w:r>
      <w:proofErr w:type="gramEnd"/>
      <w:r w:rsidRPr="00DE7B0E">
        <w:rPr>
          <w:rFonts w:ascii="Times New Roman" w:hAnsi="Times New Roman" w:cs="Times New Roman"/>
          <w:color w:val="000000" w:themeColor="text1"/>
          <w:sz w:val="24"/>
          <w:szCs w:val="24"/>
        </w:rPr>
        <w:t>едитных и других организаций, предоставляющих кредиты и займы, в том числе ипотечных жилищных кредитов, для приобретения жилья или строительства индивидуального жилья.</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contextualSpacing/>
        <w:jc w:val="center"/>
        <w:outlineLvl w:val="1"/>
        <w:rPr>
          <w:rFonts w:ascii="Times New Roman" w:hAnsi="Times New Roman" w:cs="Times New Roman"/>
          <w:bCs/>
          <w:color w:val="000000" w:themeColor="text1"/>
          <w:sz w:val="24"/>
          <w:szCs w:val="24"/>
        </w:rPr>
      </w:pPr>
      <w:r w:rsidRPr="00DE7B0E">
        <w:rPr>
          <w:rFonts w:ascii="Times New Roman" w:hAnsi="Times New Roman" w:cs="Times New Roman"/>
          <w:bCs/>
          <w:color w:val="000000" w:themeColor="text1"/>
          <w:sz w:val="24"/>
          <w:szCs w:val="24"/>
        </w:rPr>
        <w:t>3. Прогноз конечных результатов подпрограммы</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Показатель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Доля населения, улучшившего жилищные условия, в общей численности населения, состоящего на учете в качестве нуждающегося в жилых помещениях</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за период реализации подпрограммы составит 1,9</w:t>
      </w:r>
      <w:r w:rsidR="00BD7471">
        <w:rPr>
          <w:rFonts w:ascii="Times New Roman" w:hAnsi="Times New Roman" w:cs="Times New Roman"/>
          <w:color w:val="000000" w:themeColor="text1"/>
          <w:sz w:val="24"/>
          <w:szCs w:val="24"/>
        </w:rPr>
        <w:t>0</w:t>
      </w:r>
      <w:r w:rsidRPr="00DE7B0E">
        <w:rPr>
          <w:rFonts w:ascii="Times New Roman" w:hAnsi="Times New Roman" w:cs="Times New Roman"/>
          <w:color w:val="000000" w:themeColor="text1"/>
          <w:sz w:val="24"/>
          <w:szCs w:val="24"/>
        </w:rPr>
        <w:t>%.</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roofErr w:type="gramStart"/>
      <w:r w:rsidRPr="00DE7B0E">
        <w:rPr>
          <w:rFonts w:ascii="Times New Roman" w:hAnsi="Times New Roman" w:cs="Times New Roman"/>
          <w:color w:val="000000" w:themeColor="text1"/>
          <w:sz w:val="24"/>
          <w:szCs w:val="24"/>
        </w:rPr>
        <w:t>Результатом реализации подпрограммы являются создание условий для повышения уровня обеспеченности жильем молодых семей, привлечение в жилищную сферу дополнительных финансовых средств банков и других организаций, предоставляющих ипотечные жилищные кредиты и займы, улучшение демографической ситуации на территории города, укрепление семейных отношений, улучшение жилищных условий 5</w:t>
      </w:r>
      <w:r w:rsidR="00BC2387">
        <w:rPr>
          <w:rFonts w:ascii="Times New Roman" w:hAnsi="Times New Roman" w:cs="Times New Roman"/>
          <w:color w:val="000000" w:themeColor="text1"/>
          <w:sz w:val="24"/>
          <w:szCs w:val="24"/>
        </w:rPr>
        <w:t>6</w:t>
      </w:r>
      <w:r w:rsidRPr="00DE7B0E">
        <w:rPr>
          <w:rFonts w:ascii="Times New Roman" w:hAnsi="Times New Roman" w:cs="Times New Roman"/>
          <w:color w:val="000000" w:themeColor="text1"/>
          <w:sz w:val="24"/>
          <w:szCs w:val="24"/>
        </w:rPr>
        <w:t xml:space="preserve"> молодой семьи или 22</w:t>
      </w:r>
      <w:r w:rsidR="00BC2387">
        <w:rPr>
          <w:rFonts w:ascii="Times New Roman" w:hAnsi="Times New Roman" w:cs="Times New Roman"/>
          <w:color w:val="000000" w:themeColor="text1"/>
          <w:sz w:val="24"/>
          <w:szCs w:val="24"/>
        </w:rPr>
        <w:t>0</w:t>
      </w:r>
      <w:r w:rsidRPr="00DE7B0E">
        <w:rPr>
          <w:rFonts w:ascii="Times New Roman" w:hAnsi="Times New Roman" w:cs="Times New Roman"/>
          <w:color w:val="000000" w:themeColor="text1"/>
          <w:sz w:val="24"/>
          <w:szCs w:val="24"/>
        </w:rPr>
        <w:t xml:space="preserve"> граждан, входящих в состав молодых семей.</w:t>
      </w:r>
      <w:proofErr w:type="gramEnd"/>
    </w:p>
    <w:p w:rsidR="00567EF2" w:rsidRPr="00DE7B0E" w:rsidRDefault="00567EF2" w:rsidP="00BC6175">
      <w:pPr>
        <w:autoSpaceDE w:val="0"/>
        <w:autoSpaceDN w:val="0"/>
        <w:adjustRightInd w:val="0"/>
        <w:spacing w:after="0" w:line="240" w:lineRule="auto"/>
        <w:contextualSpacing/>
        <w:jc w:val="center"/>
        <w:outlineLvl w:val="1"/>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contextualSpacing/>
        <w:jc w:val="center"/>
        <w:outlineLvl w:val="1"/>
        <w:rPr>
          <w:rFonts w:ascii="Times New Roman" w:hAnsi="Times New Roman" w:cs="Times New Roman"/>
          <w:bCs/>
          <w:color w:val="000000" w:themeColor="text1"/>
          <w:sz w:val="24"/>
          <w:szCs w:val="24"/>
        </w:rPr>
      </w:pPr>
      <w:r w:rsidRPr="00DE7B0E">
        <w:rPr>
          <w:rFonts w:ascii="Times New Roman" w:hAnsi="Times New Roman" w:cs="Times New Roman"/>
          <w:bCs/>
          <w:color w:val="000000" w:themeColor="text1"/>
          <w:sz w:val="24"/>
          <w:szCs w:val="24"/>
        </w:rPr>
        <w:t>4. Сроки и этапы реализации подпрограммы</w:t>
      </w:r>
    </w:p>
    <w:p w:rsidR="00567EF2" w:rsidRPr="00DE7B0E" w:rsidRDefault="00567EF2"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Срок реализации подпрограммы - с 2015 по 2025 год, разделение на этапы не предусматривается.</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contextualSpacing/>
        <w:jc w:val="center"/>
        <w:outlineLvl w:val="1"/>
        <w:rPr>
          <w:rFonts w:ascii="Times New Roman" w:hAnsi="Times New Roman" w:cs="Times New Roman"/>
          <w:bCs/>
          <w:color w:val="000000" w:themeColor="text1"/>
          <w:sz w:val="24"/>
          <w:szCs w:val="24"/>
        </w:rPr>
      </w:pPr>
      <w:r w:rsidRPr="00DE7B0E">
        <w:rPr>
          <w:rFonts w:ascii="Times New Roman" w:hAnsi="Times New Roman" w:cs="Times New Roman"/>
          <w:bCs/>
          <w:color w:val="000000" w:themeColor="text1"/>
          <w:sz w:val="24"/>
          <w:szCs w:val="24"/>
        </w:rPr>
        <w:t>5. Система основных мероприятий подпрограммы</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На решение задачи и достижение цели </w:t>
      </w:r>
      <w:proofErr w:type="gramStart"/>
      <w:r w:rsidRPr="00DE7B0E">
        <w:rPr>
          <w:rFonts w:ascii="Times New Roman" w:hAnsi="Times New Roman" w:cs="Times New Roman"/>
          <w:color w:val="000000" w:themeColor="text1"/>
          <w:sz w:val="24"/>
          <w:szCs w:val="24"/>
        </w:rPr>
        <w:t>подпрограммы</w:t>
      </w:r>
      <w:proofErr w:type="gramEnd"/>
      <w:r w:rsidRPr="00DE7B0E">
        <w:rPr>
          <w:rFonts w:ascii="Times New Roman" w:hAnsi="Times New Roman" w:cs="Times New Roman"/>
          <w:color w:val="000000" w:themeColor="text1"/>
          <w:sz w:val="24"/>
          <w:szCs w:val="24"/>
        </w:rPr>
        <w:t xml:space="preserve"> ориентировано следующее основное мероприятие:</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 государственная поддержка молодых семей, признанных в установленном </w:t>
      </w:r>
      <w:proofErr w:type="gramStart"/>
      <w:r w:rsidRPr="00DE7B0E">
        <w:rPr>
          <w:rFonts w:ascii="Times New Roman" w:hAnsi="Times New Roman" w:cs="Times New Roman"/>
          <w:color w:val="000000" w:themeColor="text1"/>
          <w:sz w:val="24"/>
          <w:szCs w:val="24"/>
        </w:rPr>
        <w:t>порядке</w:t>
      </w:r>
      <w:proofErr w:type="gramEnd"/>
      <w:r w:rsidRPr="00DE7B0E">
        <w:rPr>
          <w:rFonts w:ascii="Times New Roman" w:hAnsi="Times New Roman" w:cs="Times New Roman"/>
          <w:color w:val="000000" w:themeColor="text1"/>
          <w:sz w:val="24"/>
          <w:szCs w:val="24"/>
        </w:rPr>
        <w:t xml:space="preserve"> нуждающимися в улучшении жилищных условий.</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Основное мероприятие будет выполнено в рамках мероприятия:</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реализация мероприятий по обеспечению жильем молодых семей, которое предусматривает:</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1. Признание молодых семей </w:t>
      </w:r>
      <w:proofErr w:type="gramStart"/>
      <w:r w:rsidRPr="00DE7B0E">
        <w:rPr>
          <w:rFonts w:ascii="Times New Roman" w:hAnsi="Times New Roman" w:cs="Times New Roman"/>
          <w:color w:val="000000" w:themeColor="text1"/>
          <w:sz w:val="24"/>
          <w:szCs w:val="24"/>
        </w:rPr>
        <w:t>нуждающимися</w:t>
      </w:r>
      <w:proofErr w:type="gramEnd"/>
      <w:r w:rsidRPr="00DE7B0E">
        <w:rPr>
          <w:rFonts w:ascii="Times New Roman" w:hAnsi="Times New Roman" w:cs="Times New Roman"/>
          <w:color w:val="000000" w:themeColor="text1"/>
          <w:sz w:val="24"/>
          <w:szCs w:val="24"/>
        </w:rPr>
        <w:t xml:space="preserve"> в улучшении жилищных условий.</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 Формирование списков молодых семей для участия в подпрограмме.</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3. Определение ежегодного объема средств, выделяемых из местного бюджета на реализацию мероприятий подпрограммы.</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4. Выдачу в установленном порядке молодым семьям свидетельств о праве на получение социальной выплаты на приобретение (строительство) жилья исходя из объемов финансирования, предусмотренных на эти цели в местном бюджете, в том числе за счет субсидий областного и федерального бюджетов.</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5. Обеспечение освещения целей и задач подпрограммы в местных средствах массовой информации.</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Структурно система основных мероприятий представлена в </w:t>
      </w:r>
      <w:hyperlink w:anchor="Par1830" w:history="1">
        <w:r w:rsidRPr="00DE7B0E">
          <w:rPr>
            <w:rFonts w:ascii="Times New Roman" w:hAnsi="Times New Roman" w:cs="Times New Roman"/>
            <w:color w:val="000000" w:themeColor="text1"/>
            <w:sz w:val="24"/>
            <w:szCs w:val="24"/>
          </w:rPr>
          <w:t xml:space="preserve">приложении </w:t>
        </w:r>
        <w:r w:rsidR="00DB374D"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w:t>
        </w:r>
      </w:hyperlink>
      <w:r w:rsidRPr="00DE7B0E">
        <w:rPr>
          <w:rFonts w:ascii="Times New Roman" w:hAnsi="Times New Roman" w:cs="Times New Roman"/>
          <w:color w:val="000000" w:themeColor="text1"/>
          <w:sz w:val="24"/>
          <w:szCs w:val="24"/>
        </w:rPr>
        <w:t xml:space="preserve"> к муниципальной программе.</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contextualSpacing/>
        <w:jc w:val="center"/>
        <w:outlineLvl w:val="2"/>
        <w:rPr>
          <w:rFonts w:ascii="Times New Roman" w:hAnsi="Times New Roman" w:cs="Times New Roman"/>
          <w:bCs/>
          <w:color w:val="000000" w:themeColor="text1"/>
          <w:sz w:val="24"/>
          <w:szCs w:val="24"/>
        </w:rPr>
      </w:pPr>
      <w:r w:rsidRPr="00DE7B0E">
        <w:rPr>
          <w:rFonts w:ascii="Times New Roman" w:hAnsi="Times New Roman" w:cs="Times New Roman"/>
          <w:bCs/>
          <w:color w:val="000000" w:themeColor="text1"/>
          <w:sz w:val="24"/>
          <w:szCs w:val="24"/>
        </w:rPr>
        <w:t>5.1. Механизм реализации подпрограммы</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Участником подпрограммы может быть молодая семья, в том числе молодая семья, имеющая одного ребенка и более, где один из супругов не является гражданином Российской Федерации, а также неполная молодая семья, состоящая из одного молодого родителя, являющегося гражданином Российской Федерации, и одного ребенка и более, соответствующая следующим требованиям:</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а) возраст каждого из супругов либо одного родителя в неполной семье на день принятия министерством жилищно-коммунального хозяйства Амурской области (далее - министерство) решения о включении молодой семьи - участницы программы в список претендентов на получение социальной выплаты в планируемом году не превышает 35 лет;</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б) молодая семья признана нуждающейся в жилом помещении в соответствии с настоящим разделом;</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в) наличие у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Условием участия в подпрограмме является согласие совершеннолетних членов молодой семьи на обработку органами местного самоуправления, органами исполнительной власти субъекта Российской Федерации, федеральными органами исполнительной власти их персональных данных.</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Согласие должно быть получено в соответствии со </w:t>
      </w:r>
      <w:hyperlink r:id="rId30" w:history="1">
        <w:r w:rsidRPr="00DE7B0E">
          <w:rPr>
            <w:rFonts w:ascii="Times New Roman" w:hAnsi="Times New Roman" w:cs="Times New Roman"/>
            <w:color w:val="000000" w:themeColor="text1"/>
            <w:sz w:val="24"/>
            <w:szCs w:val="24"/>
          </w:rPr>
          <w:t>статьей 9</w:t>
        </w:r>
      </w:hyperlink>
      <w:r w:rsidRPr="00DE7B0E">
        <w:rPr>
          <w:rFonts w:ascii="Times New Roman" w:hAnsi="Times New Roman" w:cs="Times New Roman"/>
          <w:color w:val="000000" w:themeColor="text1"/>
          <w:sz w:val="24"/>
          <w:szCs w:val="24"/>
        </w:rPr>
        <w:t xml:space="preserve"> Федерального закона от 27 июля 2006 г. </w:t>
      </w:r>
      <w:r w:rsidR="00DB374D"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152-ФЗ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О персональных данных</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roofErr w:type="gramStart"/>
      <w:r w:rsidRPr="00DE7B0E">
        <w:rPr>
          <w:rFonts w:ascii="Times New Roman" w:hAnsi="Times New Roman" w:cs="Times New Roman"/>
          <w:color w:val="000000" w:themeColor="text1"/>
          <w:sz w:val="24"/>
          <w:szCs w:val="24"/>
        </w:rPr>
        <w:t xml:space="preserve">Под нуждающимися в жилых помещениях понимаются молодые семьи, поставленные на учет в качестве нуждающихся в улучшении жилищных условий до 1 марта 2005 года, а также молодые семьи, признанные для цели участия в подпрограмме органами местного самоуправления по месту их постоянного жительства нуждающимися в жилых помещениях после 1 марта 2005 года, по тем же основаниям, которые установлены </w:t>
      </w:r>
      <w:hyperlink r:id="rId31" w:history="1">
        <w:r w:rsidRPr="00DE7B0E">
          <w:rPr>
            <w:rFonts w:ascii="Times New Roman" w:hAnsi="Times New Roman" w:cs="Times New Roman"/>
            <w:color w:val="000000" w:themeColor="text1"/>
            <w:sz w:val="24"/>
            <w:szCs w:val="24"/>
          </w:rPr>
          <w:t>статьей 51</w:t>
        </w:r>
      </w:hyperlink>
      <w:r w:rsidRPr="00DE7B0E">
        <w:rPr>
          <w:rFonts w:ascii="Times New Roman" w:hAnsi="Times New Roman" w:cs="Times New Roman"/>
          <w:color w:val="000000" w:themeColor="text1"/>
          <w:sz w:val="24"/>
          <w:szCs w:val="24"/>
        </w:rPr>
        <w:t xml:space="preserve"> Жилищного кодекса</w:t>
      </w:r>
      <w:proofErr w:type="gramEnd"/>
      <w:r w:rsidRPr="00DE7B0E">
        <w:rPr>
          <w:rFonts w:ascii="Times New Roman" w:hAnsi="Times New Roman" w:cs="Times New Roman"/>
          <w:color w:val="000000" w:themeColor="text1"/>
          <w:sz w:val="24"/>
          <w:szCs w:val="24"/>
        </w:rPr>
        <w:t xml:space="preserve"> Российской Федерации для признания </w:t>
      </w:r>
      <w:r w:rsidRPr="00DE7B0E">
        <w:rPr>
          <w:rFonts w:ascii="Times New Roman" w:hAnsi="Times New Roman" w:cs="Times New Roman"/>
          <w:color w:val="000000" w:themeColor="text1"/>
          <w:sz w:val="24"/>
          <w:szCs w:val="24"/>
        </w:rPr>
        <w:lastRenderedPageBreak/>
        <w:t xml:space="preserve">граждан </w:t>
      </w:r>
      <w:proofErr w:type="gramStart"/>
      <w:r w:rsidRPr="00DE7B0E">
        <w:rPr>
          <w:rFonts w:ascii="Times New Roman" w:hAnsi="Times New Roman" w:cs="Times New Roman"/>
          <w:color w:val="000000" w:themeColor="text1"/>
          <w:sz w:val="24"/>
          <w:szCs w:val="24"/>
        </w:rPr>
        <w:t>нуждающимися</w:t>
      </w:r>
      <w:proofErr w:type="gramEnd"/>
      <w:r w:rsidRPr="00DE7B0E">
        <w:rPr>
          <w:rFonts w:ascii="Times New Roman" w:hAnsi="Times New Roman" w:cs="Times New Roman"/>
          <w:color w:val="000000" w:themeColor="text1"/>
          <w:sz w:val="24"/>
          <w:szCs w:val="24"/>
        </w:rPr>
        <w:t xml:space="preserve"> в жилых помещениях, предоставляемых по договорам социального найма, вне зависимости от того, поставлены ли они на учет в качестве нуждающихся в жилых помещениях.</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При определении для молодой семьи уровня обеспеченности общей площадью жилого помещения учитывается суммарный размер общей площади всех пригодных для проживания жилых помещений, занимаемых членами молодой семьи по договорам социального найма, и (или) жилых помещений, и (или) части жилого помещения (жилых помещений), принадлежащих членам молодой семьи на праве собственности.</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Право на улучшение жилищных условий с использованием социальной выплаты предоставляется молодой семье только один раз.</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Участие в подпрограмме является добровольным.</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Механизм реализации подпрограммы предусмотрен </w:t>
      </w:r>
      <w:hyperlink r:id="rId32" w:history="1">
        <w:r w:rsidRPr="00DE7B0E">
          <w:rPr>
            <w:rFonts w:ascii="Times New Roman" w:hAnsi="Times New Roman" w:cs="Times New Roman"/>
            <w:color w:val="000000" w:themeColor="text1"/>
            <w:sz w:val="24"/>
            <w:szCs w:val="24"/>
          </w:rPr>
          <w:t>Порядком</w:t>
        </w:r>
      </w:hyperlink>
      <w:r w:rsidRPr="00DE7B0E">
        <w:rPr>
          <w:rFonts w:ascii="Times New Roman" w:hAnsi="Times New Roman" w:cs="Times New Roman"/>
          <w:color w:val="000000" w:themeColor="text1"/>
          <w:sz w:val="24"/>
          <w:szCs w:val="24"/>
        </w:rPr>
        <w:t xml:space="preserve"> предоставления молодым семьям социальных выплат на приобретение (строительство) жилья и их использования, утвержденным постановлением Правительства Амурской области от 25 сентября 2013 г. </w:t>
      </w:r>
      <w:r w:rsidR="00DB374D"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446 (далее - Порядок), и предполагает оказание поддержки молодым семьям в улучшении жилищных условий путем предоставления им социальных выплат.</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Социальные выплаты используются:</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а) для оплаты цены договора купли-продажи жилого помещения (за исключением случаев, когда оплата цены договора купли-продажи предусматривается в составе цены договора с уполномоченной организацией на приобретение жилого помещения на первичном рынке жилья);</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б) для оплаты цены договора строительного подряда на строительство жилого дома (далее - договор строительного подряда);</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в) для осуществления последнего платежа в счет уплаты паевого взноса в полном размере, после </w:t>
      </w:r>
      <w:proofErr w:type="gramStart"/>
      <w:r w:rsidRPr="00DE7B0E">
        <w:rPr>
          <w:rFonts w:ascii="Times New Roman" w:hAnsi="Times New Roman" w:cs="Times New Roman"/>
          <w:color w:val="000000" w:themeColor="text1"/>
          <w:sz w:val="24"/>
          <w:szCs w:val="24"/>
        </w:rPr>
        <w:t>уплаты</w:t>
      </w:r>
      <w:proofErr w:type="gramEnd"/>
      <w:r w:rsidRPr="00DE7B0E">
        <w:rPr>
          <w:rFonts w:ascii="Times New Roman" w:hAnsi="Times New Roman" w:cs="Times New Roman"/>
          <w:color w:val="000000" w:themeColor="text1"/>
          <w:sz w:val="24"/>
          <w:szCs w:val="24"/>
        </w:rPr>
        <w:t xml:space="preserve"> которого жилое помещение переходит в собственность молодой семьи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(далее - кооператив);</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г) для уплаты первоначального взноса при получении жилищного кредита, в том числе ипотечного, или жилищного займа (далее - жилищный кредит) на приобретение жилого помещения по договору купли-продажи или строительство жилого дома;</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д) для оплаты цены договора с уполномоченной организацией на приобретение в интересах молодой семьи жилого помещения на первичном рынке жилья, в том числе на оплату цены договора купли-продажи жилого помещения (в случаях, когда это предусмотрено договором с уполномоченной организацией) и (или) оплату услуг указанной организации;</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roofErr w:type="gramStart"/>
      <w:r w:rsidRPr="00DE7B0E">
        <w:rPr>
          <w:rFonts w:ascii="Times New Roman" w:hAnsi="Times New Roman" w:cs="Times New Roman"/>
          <w:color w:val="000000" w:themeColor="text1"/>
          <w:sz w:val="24"/>
          <w:szCs w:val="24"/>
        </w:rPr>
        <w:t>е) для погашения суммы основного долга (части суммы основного долга) и уплаты процентов по жилищным кредитам на приобретение жилого помещения или строительство жилого дома или по кредиту (займу) на погашение ранее предоставленного жилищного кредита на приобретение жилого помещения или строительство жилого дома, за исключением иных процентов, штрафов, комиссий и пеней за просрочку исполнения обязательств по указанным жилищным кредитам или кредитам</w:t>
      </w:r>
      <w:proofErr w:type="gramEnd"/>
      <w:r w:rsidRPr="00DE7B0E">
        <w:rPr>
          <w:rFonts w:ascii="Times New Roman" w:hAnsi="Times New Roman" w:cs="Times New Roman"/>
          <w:color w:val="000000" w:themeColor="text1"/>
          <w:sz w:val="24"/>
          <w:szCs w:val="24"/>
        </w:rPr>
        <w:t xml:space="preserve"> (займам) на погашение ранее предоставленного жилищного кредита;</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bookmarkStart w:id="6" w:name="Par1271"/>
      <w:bookmarkEnd w:id="6"/>
      <w:proofErr w:type="gramStart"/>
      <w:r w:rsidRPr="00DE7B0E">
        <w:rPr>
          <w:rFonts w:ascii="Times New Roman" w:hAnsi="Times New Roman" w:cs="Times New Roman"/>
          <w:color w:val="000000" w:themeColor="text1"/>
          <w:sz w:val="24"/>
          <w:szCs w:val="24"/>
        </w:rPr>
        <w:t xml:space="preserve">ж) для уплаты цены договора участия в долевом строительстве, который предусматривает в качестве объекта долевого строительства жилое помещение, содержащего одно из условий привлечения денежных средств участников долевого строительства, установленных </w:t>
      </w:r>
      <w:hyperlink r:id="rId33" w:history="1">
        <w:r w:rsidRPr="00DE7B0E">
          <w:rPr>
            <w:rFonts w:ascii="Times New Roman" w:hAnsi="Times New Roman" w:cs="Times New Roman"/>
            <w:color w:val="000000" w:themeColor="text1"/>
            <w:sz w:val="24"/>
            <w:szCs w:val="24"/>
          </w:rPr>
          <w:t>пунктом 5 части 4 статьи 4</w:t>
        </w:r>
      </w:hyperlink>
      <w:r w:rsidRPr="00DE7B0E">
        <w:rPr>
          <w:rFonts w:ascii="Times New Roman" w:hAnsi="Times New Roman" w:cs="Times New Roman"/>
          <w:color w:val="000000" w:themeColor="text1"/>
          <w:sz w:val="24"/>
          <w:szCs w:val="24"/>
        </w:rPr>
        <w:t xml:space="preserve"> Федерального закона от 30 декабря 2004 г. </w:t>
      </w:r>
      <w:r w:rsidR="00DB374D"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214-ФЗ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Об участии в долевом строительстве многоквартирных домов и иных объектов недвижимости и о внесении изменений в некоторые</w:t>
      </w:r>
      <w:proofErr w:type="gramEnd"/>
      <w:r w:rsidRPr="00DE7B0E">
        <w:rPr>
          <w:rFonts w:ascii="Times New Roman" w:hAnsi="Times New Roman" w:cs="Times New Roman"/>
          <w:color w:val="000000" w:themeColor="text1"/>
          <w:sz w:val="24"/>
          <w:szCs w:val="24"/>
        </w:rPr>
        <w:t xml:space="preserve"> законодательные акты Российской Федерации</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(далее - договор участия в долевом строительстве), или уплаты цены договора уступки участником долевого строительства прав требований по </w:t>
      </w:r>
      <w:r w:rsidRPr="00DE7B0E">
        <w:rPr>
          <w:rFonts w:ascii="Times New Roman" w:hAnsi="Times New Roman" w:cs="Times New Roman"/>
          <w:color w:val="000000" w:themeColor="text1"/>
          <w:sz w:val="24"/>
          <w:szCs w:val="24"/>
        </w:rPr>
        <w:lastRenderedPageBreak/>
        <w:t>договору участия в долевом строительстве (далее - договор уступки прав требований по договору участия в долевом строительстве);</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з) для уплаты первоначального взноса при получении жилищного кредита на уплату цены договора участия в долевом строительстве, на уплату </w:t>
      </w:r>
      <w:proofErr w:type="gramStart"/>
      <w:r w:rsidRPr="00DE7B0E">
        <w:rPr>
          <w:rFonts w:ascii="Times New Roman" w:hAnsi="Times New Roman" w:cs="Times New Roman"/>
          <w:color w:val="000000" w:themeColor="text1"/>
          <w:sz w:val="24"/>
          <w:szCs w:val="24"/>
        </w:rPr>
        <w:t>цены договора уступки прав требований</w:t>
      </w:r>
      <w:proofErr w:type="gramEnd"/>
      <w:r w:rsidRPr="00DE7B0E">
        <w:rPr>
          <w:rFonts w:ascii="Times New Roman" w:hAnsi="Times New Roman" w:cs="Times New Roman"/>
          <w:color w:val="000000" w:themeColor="text1"/>
          <w:sz w:val="24"/>
          <w:szCs w:val="24"/>
        </w:rPr>
        <w:t xml:space="preserve"> по договору участия в долевом строительстве;</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roofErr w:type="gramStart"/>
      <w:r w:rsidRPr="00DE7B0E">
        <w:rPr>
          <w:rFonts w:ascii="Times New Roman" w:hAnsi="Times New Roman" w:cs="Times New Roman"/>
          <w:color w:val="000000" w:themeColor="text1"/>
          <w:sz w:val="24"/>
          <w:szCs w:val="24"/>
        </w:rPr>
        <w:t>и) для погашения суммы основного долга (части суммы основного долга) и уплаты процентов по жилищному кредиту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либо по кредиту (займу) на погашение ранее предоставленного жилищного кредита на уплату цены договора участия в долевом строительстве или на уплату цены</w:t>
      </w:r>
      <w:proofErr w:type="gramEnd"/>
      <w:r w:rsidRPr="00DE7B0E">
        <w:rPr>
          <w:rFonts w:ascii="Times New Roman" w:hAnsi="Times New Roman" w:cs="Times New Roman"/>
          <w:color w:val="000000" w:themeColor="text1"/>
          <w:sz w:val="24"/>
          <w:szCs w:val="24"/>
        </w:rPr>
        <w:t xml:space="preserve"> договора уступки прав требований по договору участия в долевом строительстве (за исключением иных процентов, штрафов, комиссий и пеней за просрочку исполнения обязательств по указанным жилищным кредитам либо кредитам (займам) на погашение ранее предоставленного жилищного кредита).</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Социальная выплата не может быть использована на приобретение жилого помещения у близких родственников (супруга (супруги), дедушки (бабушки), внуков, родителей (в том числе усыновителей), детей (в том числе усыновленных), полнородных и </w:t>
      </w:r>
      <w:proofErr w:type="spellStart"/>
      <w:r w:rsidRPr="00DE7B0E">
        <w:rPr>
          <w:rFonts w:ascii="Times New Roman" w:hAnsi="Times New Roman" w:cs="Times New Roman"/>
          <w:color w:val="000000" w:themeColor="text1"/>
          <w:sz w:val="24"/>
          <w:szCs w:val="24"/>
        </w:rPr>
        <w:t>неполнородных</w:t>
      </w:r>
      <w:proofErr w:type="spellEnd"/>
      <w:r w:rsidRPr="00DE7B0E">
        <w:rPr>
          <w:rFonts w:ascii="Times New Roman" w:hAnsi="Times New Roman" w:cs="Times New Roman"/>
          <w:color w:val="000000" w:themeColor="text1"/>
          <w:sz w:val="24"/>
          <w:szCs w:val="24"/>
        </w:rPr>
        <w:t xml:space="preserve"> братьев и сестер).</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Расчет размера социальных выплат производится исходя из размера общей площади жилого помещения, установленной для семей разной численности, количества членов молодой семьи и норматива стоимости 1 кв. м общей площади жилья. Норматив стоимости 1 кв. м общей площади жилья в городе Благовещенске устанавливается равным средней рыночной стоимости 1 кв. м общей площади жилья по Амурской области, определяемой уполномоченным Правительством Российской Федерации федеральным органом исполнительной власти.</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Размер общей площади жилого помещения, с учетом которой определяется размер социальной выплаты, составляет:</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для семьи, состоящей из 2 человек (молодые супруги или 1 молодой родитель и ребенок), - 42 кв. м;</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для семьи, состоящей из 3 и более человек, включающей помимо молодых супругов 1 и более детей (либо семьи, состоящей из 1 молодого родителя и 2 и более детей), - по 18 кв. м на каждого члена семьи.</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Средняя стоимость жилья, принимаемая при расчете размера социальной выплаты, определяется по формуле:</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roofErr w:type="spellStart"/>
      <w:r w:rsidRPr="00DE7B0E">
        <w:rPr>
          <w:rFonts w:ascii="Times New Roman" w:hAnsi="Times New Roman" w:cs="Times New Roman"/>
          <w:color w:val="000000" w:themeColor="text1"/>
          <w:sz w:val="24"/>
          <w:szCs w:val="24"/>
        </w:rPr>
        <w:t>СтЖ</w:t>
      </w:r>
      <w:proofErr w:type="spellEnd"/>
      <w:r w:rsidRPr="00DE7B0E">
        <w:rPr>
          <w:rFonts w:ascii="Times New Roman" w:hAnsi="Times New Roman" w:cs="Times New Roman"/>
          <w:color w:val="000000" w:themeColor="text1"/>
          <w:sz w:val="24"/>
          <w:szCs w:val="24"/>
        </w:rPr>
        <w:t xml:space="preserve"> = Н x РЖ,</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где:</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proofErr w:type="spellStart"/>
      <w:r w:rsidRPr="00DE7B0E">
        <w:rPr>
          <w:rFonts w:ascii="Times New Roman" w:hAnsi="Times New Roman" w:cs="Times New Roman"/>
          <w:color w:val="000000" w:themeColor="text1"/>
          <w:sz w:val="24"/>
          <w:szCs w:val="24"/>
        </w:rPr>
        <w:t>СтЖ</w:t>
      </w:r>
      <w:proofErr w:type="spellEnd"/>
      <w:r w:rsidRPr="00DE7B0E">
        <w:rPr>
          <w:rFonts w:ascii="Times New Roman" w:hAnsi="Times New Roman" w:cs="Times New Roman"/>
          <w:color w:val="000000" w:themeColor="text1"/>
          <w:sz w:val="24"/>
          <w:szCs w:val="24"/>
        </w:rPr>
        <w:t xml:space="preserve"> - средняя стоимость жилья, принимаемая при расчете размера социальной выплаты;</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Н - норматив средней рыночной стоимости 1 кв. м общей площади жилья по Амурской области, определяемый уполномоченным Правительством Российской Федерации федеральным органом исполнительной власти;</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РЖ - размер общей площади жилого помещения, определяемый в соответствии с требованиями подпрограммы.</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Социальная выплата предоставляется в размере:</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30 процентов расчетной (средней) стоимости жилья, определяемой в соответствии с настоящими Правилами, - для молодых семей, не имеющих детей;</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35 процентов расчетной (средней) стоимости жилья, определяемой в соответствии с настоящими Правилами, - для молодых семей, имеющих 1 ребенка или более, а также для неполных молодых семей, состоящих из 1 молодого родителя и 1 ребенка или более.</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lastRenderedPageBreak/>
        <w:t>В случае использования социальных выплат на уплату последнего платежа в счет оплаты паевого взноса ее размер устанавливается в соответствии с условиями подпрограммы и ограничивается суммой остатка задолженности по выплате остатка пая.</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Условием получения социальной выплаты является наличие у молодой семьи, помимо права на получение средств социальной выплаты, дополнительных средств - собственных средств или средств, полученных по кредитному договору (договору займа) на приобретение (строительство) жилья, в том числе по ипотечному жилищному договору, необходимых для оплаты строительства или приобретения жилого помещения. В качестве дополнительных средств молодой семьей также могут быть использованы средства (часть средств) материнского (семейного) капитала.</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proofErr w:type="gramStart"/>
      <w:r w:rsidRPr="00DE7B0E">
        <w:rPr>
          <w:rFonts w:ascii="Times New Roman" w:hAnsi="Times New Roman" w:cs="Times New Roman"/>
          <w:color w:val="000000" w:themeColor="text1"/>
          <w:sz w:val="24"/>
          <w:szCs w:val="24"/>
        </w:rPr>
        <w:t xml:space="preserve">Молодым семьям - участникам подпрограммы предоставляется дополнительная социальная выплата за счет средств областного и городского бюджетов при рождении (усыновлении) 1 ребенка для погашения части расходов, связанных с приобретением жилого помещения (созданием объекта индивидуального жилищного строительства), в соответствии с </w:t>
      </w:r>
      <w:hyperlink r:id="rId34" w:history="1">
        <w:r w:rsidRPr="00DE7B0E">
          <w:rPr>
            <w:rFonts w:ascii="Times New Roman" w:hAnsi="Times New Roman" w:cs="Times New Roman"/>
            <w:color w:val="000000" w:themeColor="text1"/>
            <w:sz w:val="24"/>
            <w:szCs w:val="24"/>
          </w:rPr>
          <w:t>Порядком</w:t>
        </w:r>
      </w:hyperlink>
      <w:r w:rsidRPr="00DE7B0E">
        <w:rPr>
          <w:rFonts w:ascii="Times New Roman" w:hAnsi="Times New Roman" w:cs="Times New Roman"/>
          <w:color w:val="000000" w:themeColor="text1"/>
          <w:sz w:val="24"/>
          <w:szCs w:val="24"/>
        </w:rPr>
        <w:t xml:space="preserve"> предоставления молодым семьям социальных выплат на приобретение (строительство) жилья и их использования, утвержденным постановлением Правительства Амурской области от 25 сентября 2013 г</w:t>
      </w:r>
      <w:proofErr w:type="gramEnd"/>
      <w:r w:rsidRPr="00DE7B0E">
        <w:rPr>
          <w:rFonts w:ascii="Times New Roman" w:hAnsi="Times New Roman" w:cs="Times New Roman"/>
          <w:color w:val="000000" w:themeColor="text1"/>
          <w:sz w:val="24"/>
          <w:szCs w:val="24"/>
        </w:rPr>
        <w:t xml:space="preserve">. </w:t>
      </w:r>
      <w:r w:rsidR="00DB374D"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446.</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proofErr w:type="gramStart"/>
      <w:r w:rsidRPr="00DE7B0E">
        <w:rPr>
          <w:rFonts w:ascii="Times New Roman" w:hAnsi="Times New Roman" w:cs="Times New Roman"/>
          <w:color w:val="000000" w:themeColor="text1"/>
          <w:sz w:val="24"/>
          <w:szCs w:val="24"/>
        </w:rPr>
        <w:t>Общая площадь приобретаемого жилого помещения (создаваемого объекта индивидуального жилищного строительства) в расчете на каждого члена молодой семьи, учтенного при расчете размера социальной выплаты, не может быть меньше учетной нормы общей площади жилого помещения, установленной органами местного самоуправления в целях принятия граждан на учет в качестве нуждающихся в жилых помещениях в месте приобретения (строительства) жилья.</w:t>
      </w:r>
      <w:proofErr w:type="gramEnd"/>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Приобретаемое жилое помещение или построенный жилой дом оформляются в общую собственность всех членов молодой семьи, указанных в свидетельстве о праве на получение социальной выплаты.</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proofErr w:type="gramStart"/>
      <w:r w:rsidRPr="00DE7B0E">
        <w:rPr>
          <w:rFonts w:ascii="Times New Roman" w:hAnsi="Times New Roman" w:cs="Times New Roman"/>
          <w:color w:val="000000" w:themeColor="text1"/>
          <w:sz w:val="24"/>
          <w:szCs w:val="24"/>
        </w:rPr>
        <w:t>В случае использования средств социальной выплаты для уплаты первоначального взноса при получении жилищного кредита, в том числе ипотечного, или жилищного займа на приобретение жилого помещения или строительство жилого дома, для погашения долга по кредитам, за исключением иных процентов, штрафов, комиссий и пеней за просрочку исполнения обязательств по этим кредитам или займам допускается оформление приобретенного жилого помещения в собственность одного из</w:t>
      </w:r>
      <w:proofErr w:type="gramEnd"/>
      <w:r w:rsidRPr="00DE7B0E">
        <w:rPr>
          <w:rFonts w:ascii="Times New Roman" w:hAnsi="Times New Roman" w:cs="Times New Roman"/>
          <w:color w:val="000000" w:themeColor="text1"/>
          <w:sz w:val="24"/>
          <w:szCs w:val="24"/>
        </w:rPr>
        <w:t xml:space="preserve"> супругов или обоих супругов. При этом лицо (лица), на чье имя оформлено право собственности на жилое помещение, представляет в орган местного самоуправления нотариально заверенное обязательство переоформить приобретенное с помощью социальной выплаты жилое помещение в общую собственность всех членов семьи, указанных в свидетельстве, в течение 6 месяцев после снятия обременения с жилого помещения.</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В случае использования средств социальной выплаты на цель, предусмотренную </w:t>
      </w:r>
      <w:hyperlink w:anchor="Par1271" w:history="1">
        <w:r w:rsidRPr="00DE7B0E">
          <w:rPr>
            <w:rFonts w:ascii="Times New Roman" w:hAnsi="Times New Roman" w:cs="Times New Roman"/>
            <w:color w:val="000000" w:themeColor="text1"/>
            <w:sz w:val="24"/>
            <w:szCs w:val="24"/>
          </w:rPr>
          <w:t xml:space="preserve">подпунктом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ж</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абзаца 9</w:t>
        </w:r>
      </w:hyperlink>
      <w:r w:rsidRPr="00DE7B0E">
        <w:rPr>
          <w:rFonts w:ascii="Times New Roman" w:hAnsi="Times New Roman" w:cs="Times New Roman"/>
          <w:color w:val="000000" w:themeColor="text1"/>
          <w:sz w:val="24"/>
          <w:szCs w:val="24"/>
        </w:rPr>
        <w:t xml:space="preserve"> настоящего раздела, допускается указание в договоре участия в долевом строительстве в качестве участника (участников) долевого строительства одного из супругов или обоих супругов. При этом лицо (лица), являющееся участником долевого строительства, представляет в орган местного самоуправления нотариально заверенное обязательство переоформить жилое помещение, являющееся объектом долевого строительства, в общую собственность всех членов семьи, указанных в свидетельстве о праве на получение социальной выплаты, в течение 6 месяцев после принятия объекта долевого строительства.</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В качестве механизма доведения социальной выплаты до молодой семьи используется свидетельство о праве на получение социальной выплаты на приобретение жилого помещения или строительство жилого дома (далее - свидетельство).</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Свидетельство является именным документом, удостоверяющим право молодой семьи на получение социальной выплаты. Свидетельство не является ценной бумагой, не </w:t>
      </w:r>
      <w:r w:rsidRPr="00DE7B0E">
        <w:rPr>
          <w:rFonts w:ascii="Times New Roman" w:hAnsi="Times New Roman" w:cs="Times New Roman"/>
          <w:color w:val="000000" w:themeColor="text1"/>
          <w:sz w:val="24"/>
          <w:szCs w:val="24"/>
        </w:rPr>
        <w:lastRenderedPageBreak/>
        <w:t>подлежит передаче другому лицу, кроме случаев, предусмотренных законодательством Российской Федерации.</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Срок действия свидетельства составляет не более 7 месяцев </w:t>
      </w:r>
      <w:proofErr w:type="gramStart"/>
      <w:r w:rsidRPr="00DE7B0E">
        <w:rPr>
          <w:rFonts w:ascii="Times New Roman" w:hAnsi="Times New Roman" w:cs="Times New Roman"/>
          <w:color w:val="000000" w:themeColor="text1"/>
          <w:sz w:val="24"/>
          <w:szCs w:val="24"/>
        </w:rPr>
        <w:t>с даты выдачи</w:t>
      </w:r>
      <w:proofErr w:type="gramEnd"/>
      <w:r w:rsidRPr="00DE7B0E">
        <w:rPr>
          <w:rFonts w:ascii="Times New Roman" w:hAnsi="Times New Roman" w:cs="Times New Roman"/>
          <w:color w:val="000000" w:themeColor="text1"/>
          <w:sz w:val="24"/>
          <w:szCs w:val="24"/>
        </w:rPr>
        <w:t>, указанной в свидетельстве.</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Молодые семьи - участники муниципальных программ города Благовещенска, реализуемых в период с 2009 по 2015 год, сохраняют право на участие в муниципальной подпрограмме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Обеспечение жильем молодых семей</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Размер социальной выплаты, предоставляемой молодой семье, рассчитывается администрацией города Благовещенска, осуществляющей выдачу свидетельства, указывается в свидетельстве и является неизменным на весь срок его действия. Расчет размера социальной выплаты производится на дату выдачи свидетельства, указанную в бланке свидетельства.</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proofErr w:type="gramStart"/>
      <w:r w:rsidRPr="00DE7B0E">
        <w:rPr>
          <w:rFonts w:ascii="Times New Roman" w:hAnsi="Times New Roman" w:cs="Times New Roman"/>
          <w:color w:val="000000" w:themeColor="text1"/>
          <w:sz w:val="24"/>
          <w:szCs w:val="24"/>
        </w:rPr>
        <w:t>Владелец свидетельства в течение 1 месяца с даты его выдачи сдает свидетельство в банк, отобранный министерством в соответствии с критериями, установленными федеральным законодательством, для обслуживания средств, предусмотренных на предоставление социальных выплат, где на имя члена молодой семьи открывается банковский счет, предназначенный для зачисления социальной выплаты.</w:t>
      </w:r>
      <w:proofErr w:type="gramEnd"/>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Для оплаты приобретаемого жилого помещения молодая семья - владелец свидетельства в течение срока его действия представляет в банк договор банковского счета, договор на жилое помещение, свидетельство о государственной регистрации права собственности на приобретаемое жилое помещение.</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В договоре на жилое помещение указываются реквизиты свидетельства (серия, номер, дача выдачи, орган, выдавший свидетельство) и банковского счета (банковских счетов), с которого будут осуществляться операции по оплате жилого помещения, приобретаемого на основании этого договора, а также определяется порядок уплаты суммы, превышающей размер предоставляемой социальной выплаты.</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Банк осуществляет проверку представленных документов и при соблюдении установленных условий принимает договор и направляет заявку в администрацию города Благовещенска на перечисление средств на оплату приобретаемого жилья.</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proofErr w:type="gramStart"/>
      <w:r w:rsidRPr="00DE7B0E">
        <w:rPr>
          <w:rFonts w:ascii="Times New Roman" w:hAnsi="Times New Roman" w:cs="Times New Roman"/>
          <w:color w:val="000000" w:themeColor="text1"/>
          <w:sz w:val="24"/>
          <w:szCs w:val="24"/>
        </w:rPr>
        <w:t>В случае если владелец свидетельства по какой-либо причине не смог в установленный срок действия свидетельства воспользоваться правом на получение выделенной ему социальной выплаты, он представляет в администрацию города Благовещенска справку о закрытии договора банковского счета без перечисления средств социальной выплаты и сохраняет право на улучшение жилищных условий, в том числе на дальнейшее участие в программе на общих основаниях.</w:t>
      </w:r>
      <w:proofErr w:type="gramEnd"/>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Муниципальное казенное учреждение </w:t>
      </w:r>
      <w:r w:rsidR="006F1ACC" w:rsidRPr="00DE7B0E">
        <w:rPr>
          <w:rFonts w:ascii="Times New Roman" w:hAnsi="Times New Roman" w:cs="Times New Roman"/>
          <w:color w:val="000000" w:themeColor="text1"/>
          <w:sz w:val="24"/>
          <w:szCs w:val="24"/>
        </w:rPr>
        <w:t>«</w:t>
      </w:r>
      <w:proofErr w:type="gramStart"/>
      <w:r w:rsidRPr="00DE7B0E">
        <w:rPr>
          <w:rFonts w:ascii="Times New Roman" w:hAnsi="Times New Roman" w:cs="Times New Roman"/>
          <w:color w:val="000000" w:themeColor="text1"/>
          <w:sz w:val="24"/>
          <w:szCs w:val="24"/>
        </w:rPr>
        <w:t>Благовещенский</w:t>
      </w:r>
      <w:proofErr w:type="gramEnd"/>
      <w:r w:rsidRPr="00DE7B0E">
        <w:rPr>
          <w:rFonts w:ascii="Times New Roman" w:hAnsi="Times New Roman" w:cs="Times New Roman"/>
          <w:color w:val="000000" w:themeColor="text1"/>
          <w:sz w:val="24"/>
          <w:szCs w:val="24"/>
        </w:rPr>
        <w:t xml:space="preserve"> городской архивный и жилищный центр</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обеспечивает участие муниципального образования города Благовещенска в реализации </w:t>
      </w:r>
      <w:hyperlink r:id="rId35" w:history="1">
        <w:r w:rsidRPr="00DE7B0E">
          <w:rPr>
            <w:rFonts w:ascii="Times New Roman" w:hAnsi="Times New Roman" w:cs="Times New Roman"/>
            <w:color w:val="000000" w:themeColor="text1"/>
            <w:sz w:val="24"/>
            <w:szCs w:val="24"/>
          </w:rPr>
          <w:t>подпрограммы</w:t>
        </w:r>
      </w:hyperlink>
      <w:r w:rsidRPr="00DE7B0E">
        <w:rPr>
          <w:rFonts w:ascii="Times New Roman" w:hAnsi="Times New Roman" w:cs="Times New Roman"/>
          <w:color w:val="000000" w:themeColor="text1"/>
          <w:sz w:val="24"/>
          <w:szCs w:val="24"/>
        </w:rPr>
        <w:t xml:space="preserve">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Обеспечение жильем молодых семей</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государственной программы Амурской области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Обеспечение доступным и качественным жильем населения Амурской области</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обеспечивает признание молодых семей нуждающимися в жилых помещениях с целью участия в основном мероприятии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Обеспечение жильем молодых семей</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государственной </w:t>
      </w:r>
      <w:hyperlink r:id="rId36" w:history="1">
        <w:r w:rsidRPr="00DE7B0E">
          <w:rPr>
            <w:rFonts w:ascii="Times New Roman" w:hAnsi="Times New Roman" w:cs="Times New Roman"/>
            <w:color w:val="000000" w:themeColor="text1"/>
            <w:sz w:val="24"/>
            <w:szCs w:val="24"/>
          </w:rPr>
          <w:t>программы</w:t>
        </w:r>
      </w:hyperlink>
      <w:r w:rsidRPr="00DE7B0E">
        <w:rPr>
          <w:rFonts w:ascii="Times New Roman" w:hAnsi="Times New Roman" w:cs="Times New Roman"/>
          <w:color w:val="000000" w:themeColor="text1"/>
          <w:sz w:val="24"/>
          <w:szCs w:val="24"/>
        </w:rPr>
        <w:t xml:space="preserve"> Российской Федерации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Обеспечение доступным и комфортным жильем и коммунальными услугами граждан Российской Федерации</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оформляет заключение о признании (непризнании) молодых семей </w:t>
      </w:r>
      <w:proofErr w:type="gramStart"/>
      <w:r w:rsidRPr="00DE7B0E">
        <w:rPr>
          <w:rFonts w:ascii="Times New Roman" w:hAnsi="Times New Roman" w:cs="Times New Roman"/>
          <w:color w:val="000000" w:themeColor="text1"/>
          <w:sz w:val="24"/>
          <w:szCs w:val="24"/>
        </w:rPr>
        <w:t>имеющими</w:t>
      </w:r>
      <w:proofErr w:type="gramEnd"/>
      <w:r w:rsidRPr="00DE7B0E">
        <w:rPr>
          <w:rFonts w:ascii="Times New Roman" w:hAnsi="Times New Roman" w:cs="Times New Roman"/>
          <w:color w:val="000000" w:themeColor="text1"/>
          <w:sz w:val="24"/>
          <w:szCs w:val="24"/>
        </w:rPr>
        <w:t xml:space="preserve"> достаточные доходы или иные денежные средства для оплаты расчетной (средней) стоимости жилья в части, превышающей размер предоставляемой социальной выплаты;</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обеспечивает включение молодых семей в число участников основного мероприятия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Обеспечение жильем молодых семей</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государственной </w:t>
      </w:r>
      <w:hyperlink r:id="rId37" w:history="1">
        <w:r w:rsidRPr="00DE7B0E">
          <w:rPr>
            <w:rFonts w:ascii="Times New Roman" w:hAnsi="Times New Roman" w:cs="Times New Roman"/>
            <w:color w:val="000000" w:themeColor="text1"/>
            <w:sz w:val="24"/>
            <w:szCs w:val="24"/>
          </w:rPr>
          <w:t>программы</w:t>
        </w:r>
      </w:hyperlink>
      <w:r w:rsidRPr="00DE7B0E">
        <w:rPr>
          <w:rFonts w:ascii="Times New Roman" w:hAnsi="Times New Roman" w:cs="Times New Roman"/>
          <w:color w:val="000000" w:themeColor="text1"/>
          <w:sz w:val="24"/>
          <w:szCs w:val="24"/>
        </w:rPr>
        <w:t xml:space="preserve"> Российской Федерации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Обеспечение доступным и комфортным жильем и коммунальными услугами граждан Российской Федерации</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lastRenderedPageBreak/>
        <w:t>формирует списки молодых семей на территории города Благовещенска;</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обеспечивает выдачу свидетельств о праве на получение социальной выплаты на приобретение (строительство) жилья;</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обеспечивает работу комиссии по жилищным вопросам при администрации города Благовещенска;</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обеспечивает работу комиссии по координации и </w:t>
      </w:r>
      <w:proofErr w:type="gramStart"/>
      <w:r w:rsidRPr="00DE7B0E">
        <w:rPr>
          <w:rFonts w:ascii="Times New Roman" w:hAnsi="Times New Roman" w:cs="Times New Roman"/>
          <w:color w:val="000000" w:themeColor="text1"/>
          <w:sz w:val="24"/>
          <w:szCs w:val="24"/>
        </w:rPr>
        <w:t>контролю за</w:t>
      </w:r>
      <w:proofErr w:type="gramEnd"/>
      <w:r w:rsidRPr="00DE7B0E">
        <w:rPr>
          <w:rFonts w:ascii="Times New Roman" w:hAnsi="Times New Roman" w:cs="Times New Roman"/>
          <w:color w:val="000000" w:themeColor="text1"/>
          <w:sz w:val="24"/>
          <w:szCs w:val="24"/>
        </w:rPr>
        <w:t xml:space="preserve"> исполнением подпрограммы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Обеспечение жильем молодых семей</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осуществляет мониторинг реализации подпрограммы с целью анализа ситуации, обобщения и распространения положительного опыта;</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определяет в установленном порядке объемы оказания поддержки молодым семьям за счет средств городского бюджета и привлеченных внебюджетных источников;</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проводит информационную и разъяснительную работу среди населения по освещению целей и задач подпрограммы через городские средства массовой информации;</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составляет отчеты о расходовании бюджетных средств, направленных на реализацию подпрограммы.</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Информация о предоставлении социальных выплат молодым семьям на приобретение (строительство) жилья подлежит представлению и может быть получена посредством использования Единой государственной информационной системы социального обеспечения (далее - ЕГИССО).</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contextualSpacing/>
        <w:jc w:val="center"/>
        <w:outlineLvl w:val="1"/>
        <w:rPr>
          <w:rFonts w:ascii="Times New Roman" w:hAnsi="Times New Roman" w:cs="Times New Roman"/>
          <w:bCs/>
          <w:color w:val="000000" w:themeColor="text1"/>
          <w:sz w:val="24"/>
          <w:szCs w:val="24"/>
        </w:rPr>
      </w:pPr>
      <w:r w:rsidRPr="00DE7B0E">
        <w:rPr>
          <w:rFonts w:ascii="Times New Roman" w:hAnsi="Times New Roman" w:cs="Times New Roman"/>
          <w:bCs/>
          <w:color w:val="000000" w:themeColor="text1"/>
          <w:sz w:val="24"/>
          <w:szCs w:val="24"/>
        </w:rPr>
        <w:t>6. Показатели (индикаторы) подпрограммы</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Показатель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Доля населения, улучшившего жилищные условия, в общей численности населения, состоящего на учете в качестве нуждающегося в жилых помещениях</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за период реализации подпрограммы составит 1,9</w:t>
      </w:r>
      <w:r w:rsidR="00BC2387">
        <w:rPr>
          <w:rFonts w:ascii="Times New Roman" w:hAnsi="Times New Roman" w:cs="Times New Roman"/>
          <w:color w:val="000000" w:themeColor="text1"/>
          <w:sz w:val="24"/>
          <w:szCs w:val="24"/>
        </w:rPr>
        <w:t>0</w:t>
      </w:r>
      <w:r w:rsidRPr="00DE7B0E">
        <w:rPr>
          <w:rFonts w:ascii="Times New Roman" w:hAnsi="Times New Roman" w:cs="Times New Roman"/>
          <w:color w:val="000000" w:themeColor="text1"/>
          <w:sz w:val="24"/>
          <w:szCs w:val="24"/>
        </w:rPr>
        <w:t>%, рассчитывается по следующей формуле:</w:t>
      </w:r>
    </w:p>
    <w:p w:rsidR="008A4560" w:rsidRPr="00DE7B0E" w:rsidRDefault="008A4560"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ДНуж</w:t>
      </w:r>
      <w:proofErr w:type="gramStart"/>
      <w:r w:rsidRPr="00DE7B0E">
        <w:rPr>
          <w:rFonts w:ascii="Times New Roman" w:hAnsi="Times New Roman" w:cs="Times New Roman"/>
          <w:color w:val="000000" w:themeColor="text1"/>
          <w:sz w:val="24"/>
          <w:szCs w:val="24"/>
        </w:rPr>
        <w:t>2</w:t>
      </w:r>
      <w:proofErr w:type="gramEnd"/>
      <w:r w:rsidRPr="00DE7B0E">
        <w:rPr>
          <w:rFonts w:ascii="Times New Roman" w:hAnsi="Times New Roman" w:cs="Times New Roman"/>
          <w:color w:val="000000" w:themeColor="text1"/>
          <w:sz w:val="24"/>
          <w:szCs w:val="24"/>
        </w:rPr>
        <w:t xml:space="preserve"> = Чгр2 / </w:t>
      </w:r>
      <w:proofErr w:type="spellStart"/>
      <w:r w:rsidRPr="00DE7B0E">
        <w:rPr>
          <w:rFonts w:ascii="Times New Roman" w:hAnsi="Times New Roman" w:cs="Times New Roman"/>
          <w:color w:val="000000" w:themeColor="text1"/>
          <w:sz w:val="24"/>
          <w:szCs w:val="24"/>
        </w:rPr>
        <w:t>Чоб</w:t>
      </w:r>
      <w:proofErr w:type="spellEnd"/>
      <w:r w:rsidRPr="00DE7B0E">
        <w:rPr>
          <w:rFonts w:ascii="Times New Roman" w:hAnsi="Times New Roman" w:cs="Times New Roman"/>
          <w:color w:val="000000" w:themeColor="text1"/>
          <w:sz w:val="24"/>
          <w:szCs w:val="24"/>
        </w:rPr>
        <w:t xml:space="preserve"> x 100%,</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где:</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ДНуж</w:t>
      </w:r>
      <w:proofErr w:type="gramStart"/>
      <w:r w:rsidRPr="00DE7B0E">
        <w:rPr>
          <w:rFonts w:ascii="Times New Roman" w:hAnsi="Times New Roman" w:cs="Times New Roman"/>
          <w:color w:val="000000" w:themeColor="text1"/>
          <w:sz w:val="24"/>
          <w:szCs w:val="24"/>
        </w:rPr>
        <w:t>2</w:t>
      </w:r>
      <w:proofErr w:type="gramEnd"/>
      <w:r w:rsidRPr="00DE7B0E">
        <w:rPr>
          <w:rFonts w:ascii="Times New Roman" w:hAnsi="Times New Roman" w:cs="Times New Roman"/>
          <w:color w:val="000000" w:themeColor="text1"/>
          <w:sz w:val="24"/>
          <w:szCs w:val="24"/>
        </w:rPr>
        <w:t xml:space="preserve"> - доля населения, улучшившего жилищные условия, в общей численности населения, состоящего на учете в качестве нуждающегося в жилых помещениях;</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Чгр</w:t>
      </w:r>
      <w:proofErr w:type="gramStart"/>
      <w:r w:rsidRPr="00DE7B0E">
        <w:rPr>
          <w:rFonts w:ascii="Times New Roman" w:hAnsi="Times New Roman" w:cs="Times New Roman"/>
          <w:color w:val="000000" w:themeColor="text1"/>
          <w:sz w:val="24"/>
          <w:szCs w:val="24"/>
        </w:rPr>
        <w:t>2</w:t>
      </w:r>
      <w:proofErr w:type="gramEnd"/>
      <w:r w:rsidRPr="00DE7B0E">
        <w:rPr>
          <w:rFonts w:ascii="Times New Roman" w:hAnsi="Times New Roman" w:cs="Times New Roman"/>
          <w:color w:val="000000" w:themeColor="text1"/>
          <w:sz w:val="24"/>
          <w:szCs w:val="24"/>
        </w:rPr>
        <w:t xml:space="preserve"> - количество граждан, входящих в состав молодых семей - участников подпрограммы, улучшивших жилищные условия при оказании содействия за счет бюджетов всех уровней (значение показателя формируется в соответствии с выданным молодой семье свидетельством о праве на получение социальной выплаты на приобретение жилого помещения или строительство жилого дома);</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proofErr w:type="spellStart"/>
      <w:r w:rsidRPr="00DE7B0E">
        <w:rPr>
          <w:rFonts w:ascii="Times New Roman" w:hAnsi="Times New Roman" w:cs="Times New Roman"/>
          <w:color w:val="000000" w:themeColor="text1"/>
          <w:sz w:val="24"/>
          <w:szCs w:val="24"/>
        </w:rPr>
        <w:t>Чоб</w:t>
      </w:r>
      <w:proofErr w:type="spellEnd"/>
      <w:r w:rsidRPr="00DE7B0E">
        <w:rPr>
          <w:rFonts w:ascii="Times New Roman" w:hAnsi="Times New Roman" w:cs="Times New Roman"/>
          <w:color w:val="000000" w:themeColor="text1"/>
          <w:sz w:val="24"/>
          <w:szCs w:val="24"/>
        </w:rPr>
        <w:t xml:space="preserve"> - общая численность населения, состоящего на учете в качестве нуждающегося в жилых помещениях, в соответствии со списком граждан, признанных нуждающимися в улучшении жилищных условий в порядке, установленном требованиями Жилищного </w:t>
      </w:r>
      <w:hyperlink r:id="rId38" w:history="1">
        <w:r w:rsidRPr="00DE7B0E">
          <w:rPr>
            <w:rFonts w:ascii="Times New Roman" w:hAnsi="Times New Roman" w:cs="Times New Roman"/>
            <w:color w:val="000000" w:themeColor="text1"/>
            <w:sz w:val="24"/>
            <w:szCs w:val="24"/>
          </w:rPr>
          <w:t>кодекса</w:t>
        </w:r>
      </w:hyperlink>
      <w:r w:rsidRPr="00DE7B0E">
        <w:rPr>
          <w:rFonts w:ascii="Times New Roman" w:hAnsi="Times New Roman" w:cs="Times New Roman"/>
          <w:color w:val="000000" w:themeColor="text1"/>
          <w:sz w:val="24"/>
          <w:szCs w:val="24"/>
        </w:rPr>
        <w:t xml:space="preserve"> Российской Федерации.</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Перечень целевых показателей (индикаторов) подпрограммы представлен в </w:t>
      </w:r>
      <w:hyperlink w:anchor="Par1830" w:history="1">
        <w:r w:rsidRPr="00DE7B0E">
          <w:rPr>
            <w:rFonts w:ascii="Times New Roman" w:hAnsi="Times New Roman" w:cs="Times New Roman"/>
            <w:color w:val="000000" w:themeColor="text1"/>
            <w:sz w:val="24"/>
            <w:szCs w:val="24"/>
          </w:rPr>
          <w:t xml:space="preserve">приложении </w:t>
        </w:r>
        <w:r w:rsidR="00DB374D"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w:t>
        </w:r>
      </w:hyperlink>
      <w:r w:rsidRPr="00DE7B0E">
        <w:rPr>
          <w:rFonts w:ascii="Times New Roman" w:hAnsi="Times New Roman" w:cs="Times New Roman"/>
          <w:color w:val="000000" w:themeColor="text1"/>
          <w:sz w:val="24"/>
          <w:szCs w:val="24"/>
        </w:rPr>
        <w:t xml:space="preserve"> к муниципальной программе.</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contextualSpacing/>
        <w:jc w:val="center"/>
        <w:outlineLvl w:val="1"/>
        <w:rPr>
          <w:rFonts w:ascii="Times New Roman" w:hAnsi="Times New Roman" w:cs="Times New Roman"/>
          <w:bCs/>
          <w:color w:val="000000" w:themeColor="text1"/>
          <w:sz w:val="24"/>
          <w:szCs w:val="24"/>
        </w:rPr>
      </w:pPr>
      <w:r w:rsidRPr="00DE7B0E">
        <w:rPr>
          <w:rFonts w:ascii="Times New Roman" w:hAnsi="Times New Roman" w:cs="Times New Roman"/>
          <w:bCs/>
          <w:color w:val="000000" w:themeColor="text1"/>
          <w:sz w:val="24"/>
          <w:szCs w:val="24"/>
        </w:rPr>
        <w:t>7. Ресурсное обеспечение подпрограммы</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Общий объем финансирования подпрограммы составляет </w:t>
      </w:r>
      <w:r w:rsidR="00BC2387">
        <w:rPr>
          <w:rFonts w:ascii="Times New Roman" w:hAnsi="Times New Roman" w:cs="Times New Roman"/>
          <w:color w:val="000000" w:themeColor="text1"/>
          <w:sz w:val="24"/>
          <w:szCs w:val="24"/>
        </w:rPr>
        <w:t>257 841,0</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Ресурсное обеспечение подпрограммы осуществляется за счет городского, областного и федерального бюджетов, а также за счет средств молодых семей, привлекаемых кредитных ресурсов банков и иных организаций, предоставляющих ипотечные жилищные кредиты и займы для приобретения жилья.</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lastRenderedPageBreak/>
        <w:t>Объемы финансирования подлежат ежегодному уточнению исходя из возможностей соответствующего бюджета на очередной финансовый год и плановый период.</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Ресурсное обеспечение и прогнозная оценка расходов на реализацию подпрограммы за счет всех источников финансирования представлены в </w:t>
      </w:r>
      <w:hyperlink w:anchor="Par3150" w:history="1">
        <w:r w:rsidRPr="00DE7B0E">
          <w:rPr>
            <w:rFonts w:ascii="Times New Roman" w:hAnsi="Times New Roman" w:cs="Times New Roman"/>
            <w:color w:val="000000" w:themeColor="text1"/>
            <w:sz w:val="24"/>
            <w:szCs w:val="24"/>
          </w:rPr>
          <w:t xml:space="preserve">приложении </w:t>
        </w:r>
        <w:r w:rsidR="00DB374D"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3</w:t>
        </w:r>
      </w:hyperlink>
      <w:r w:rsidRPr="00DE7B0E">
        <w:rPr>
          <w:rFonts w:ascii="Times New Roman" w:hAnsi="Times New Roman" w:cs="Times New Roman"/>
          <w:color w:val="000000" w:themeColor="text1"/>
          <w:sz w:val="24"/>
          <w:szCs w:val="24"/>
        </w:rPr>
        <w:t xml:space="preserve"> к муниципальной программе.</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contextualSpacing/>
        <w:jc w:val="center"/>
        <w:outlineLvl w:val="1"/>
        <w:rPr>
          <w:rFonts w:ascii="Times New Roman" w:hAnsi="Times New Roman" w:cs="Times New Roman"/>
          <w:bCs/>
          <w:color w:val="000000" w:themeColor="text1"/>
          <w:sz w:val="24"/>
          <w:szCs w:val="24"/>
        </w:rPr>
      </w:pPr>
      <w:bookmarkStart w:id="7" w:name="Par1354"/>
      <w:bookmarkEnd w:id="7"/>
      <w:r w:rsidRPr="00DE7B0E">
        <w:rPr>
          <w:rFonts w:ascii="Times New Roman" w:hAnsi="Times New Roman" w:cs="Times New Roman"/>
          <w:bCs/>
          <w:color w:val="000000" w:themeColor="text1"/>
          <w:sz w:val="24"/>
          <w:szCs w:val="24"/>
        </w:rPr>
        <w:t xml:space="preserve">Паспорт подпрограммы 4 </w:t>
      </w:r>
      <w:r w:rsidR="006F1ACC" w:rsidRPr="00DE7B0E">
        <w:rPr>
          <w:rFonts w:ascii="Times New Roman" w:hAnsi="Times New Roman" w:cs="Times New Roman"/>
          <w:bCs/>
          <w:color w:val="000000" w:themeColor="text1"/>
          <w:sz w:val="24"/>
          <w:szCs w:val="24"/>
        </w:rPr>
        <w:t>«</w:t>
      </w:r>
      <w:r w:rsidRPr="00DE7B0E">
        <w:rPr>
          <w:rFonts w:ascii="Times New Roman" w:hAnsi="Times New Roman" w:cs="Times New Roman"/>
          <w:bCs/>
          <w:color w:val="000000" w:themeColor="text1"/>
          <w:sz w:val="24"/>
          <w:szCs w:val="24"/>
        </w:rPr>
        <w:t>Обеспечение реализации муниципальной</w:t>
      </w:r>
    </w:p>
    <w:p w:rsidR="007E3767" w:rsidRPr="00DE7B0E" w:rsidRDefault="007E3767" w:rsidP="00BC6175">
      <w:pPr>
        <w:autoSpaceDE w:val="0"/>
        <w:autoSpaceDN w:val="0"/>
        <w:adjustRightInd w:val="0"/>
        <w:spacing w:after="0" w:line="240" w:lineRule="auto"/>
        <w:contextualSpacing/>
        <w:jc w:val="center"/>
        <w:rPr>
          <w:rFonts w:ascii="Times New Roman" w:hAnsi="Times New Roman" w:cs="Times New Roman"/>
          <w:bCs/>
          <w:color w:val="000000" w:themeColor="text1"/>
          <w:sz w:val="24"/>
          <w:szCs w:val="24"/>
        </w:rPr>
      </w:pPr>
      <w:r w:rsidRPr="00DE7B0E">
        <w:rPr>
          <w:rFonts w:ascii="Times New Roman" w:hAnsi="Times New Roman" w:cs="Times New Roman"/>
          <w:bCs/>
          <w:color w:val="000000" w:themeColor="text1"/>
          <w:sz w:val="24"/>
          <w:szCs w:val="24"/>
        </w:rPr>
        <w:t xml:space="preserve">программы </w:t>
      </w:r>
      <w:r w:rsidR="006F1ACC" w:rsidRPr="00DE7B0E">
        <w:rPr>
          <w:rFonts w:ascii="Times New Roman" w:hAnsi="Times New Roman" w:cs="Times New Roman"/>
          <w:bCs/>
          <w:color w:val="000000" w:themeColor="text1"/>
          <w:sz w:val="24"/>
          <w:szCs w:val="24"/>
        </w:rPr>
        <w:t>«</w:t>
      </w:r>
      <w:r w:rsidRPr="00DE7B0E">
        <w:rPr>
          <w:rFonts w:ascii="Times New Roman" w:hAnsi="Times New Roman" w:cs="Times New Roman"/>
          <w:bCs/>
          <w:color w:val="000000" w:themeColor="text1"/>
          <w:sz w:val="24"/>
          <w:szCs w:val="24"/>
        </w:rPr>
        <w:t>Обеспечение доступным и комфортным жильем</w:t>
      </w:r>
    </w:p>
    <w:p w:rsidR="007E3767" w:rsidRPr="00DE7B0E" w:rsidRDefault="007E3767" w:rsidP="00BC6175">
      <w:pPr>
        <w:autoSpaceDE w:val="0"/>
        <w:autoSpaceDN w:val="0"/>
        <w:adjustRightInd w:val="0"/>
        <w:spacing w:after="0" w:line="240" w:lineRule="auto"/>
        <w:contextualSpacing/>
        <w:jc w:val="center"/>
        <w:rPr>
          <w:rFonts w:ascii="Times New Roman" w:hAnsi="Times New Roman" w:cs="Times New Roman"/>
          <w:bCs/>
          <w:color w:val="000000" w:themeColor="text1"/>
          <w:sz w:val="24"/>
          <w:szCs w:val="24"/>
        </w:rPr>
      </w:pPr>
      <w:r w:rsidRPr="00DE7B0E">
        <w:rPr>
          <w:rFonts w:ascii="Times New Roman" w:hAnsi="Times New Roman" w:cs="Times New Roman"/>
          <w:bCs/>
          <w:color w:val="000000" w:themeColor="text1"/>
          <w:sz w:val="24"/>
          <w:szCs w:val="24"/>
        </w:rPr>
        <w:t>населения города Благовещенска</w:t>
      </w:r>
      <w:r w:rsidR="006F1ACC" w:rsidRPr="00DE7B0E">
        <w:rPr>
          <w:rFonts w:ascii="Times New Roman" w:hAnsi="Times New Roman" w:cs="Times New Roman"/>
          <w:bCs/>
          <w:color w:val="000000" w:themeColor="text1"/>
          <w:sz w:val="24"/>
          <w:szCs w:val="24"/>
        </w:rPr>
        <w:t>»</w:t>
      </w:r>
      <w:r w:rsidRPr="00DE7B0E">
        <w:rPr>
          <w:rFonts w:ascii="Times New Roman" w:hAnsi="Times New Roman" w:cs="Times New Roman"/>
          <w:bCs/>
          <w:color w:val="000000" w:themeColor="text1"/>
          <w:sz w:val="24"/>
          <w:szCs w:val="24"/>
        </w:rPr>
        <w:t xml:space="preserve"> и прочие расходы</w:t>
      </w:r>
      <w:r w:rsidR="006F1ACC" w:rsidRPr="00DE7B0E">
        <w:rPr>
          <w:rFonts w:ascii="Times New Roman" w:hAnsi="Times New Roman" w:cs="Times New Roman"/>
          <w:bCs/>
          <w:color w:val="000000" w:themeColor="text1"/>
          <w:sz w:val="24"/>
          <w:szCs w:val="24"/>
        </w:rPr>
        <w:t>»</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948"/>
        <w:gridCol w:w="6470"/>
      </w:tblGrid>
      <w:tr w:rsidR="00DE7B0E" w:rsidRPr="00DE7B0E" w:rsidTr="00600218">
        <w:tc>
          <w:tcPr>
            <w:tcW w:w="2948"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Ответственный исполнитель подпрограммы</w:t>
            </w:r>
          </w:p>
        </w:tc>
        <w:tc>
          <w:tcPr>
            <w:tcW w:w="6470"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Комитет по управлению имуществом муниципального образования города Благовещенска</w:t>
            </w:r>
          </w:p>
        </w:tc>
      </w:tr>
      <w:tr w:rsidR="00DE7B0E" w:rsidRPr="00DE7B0E" w:rsidTr="00600218">
        <w:tc>
          <w:tcPr>
            <w:tcW w:w="2948"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Участники подпрограммы</w:t>
            </w:r>
          </w:p>
        </w:tc>
        <w:tc>
          <w:tcPr>
            <w:tcW w:w="6470"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Муниципальное казенное учреждение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Благовещенский городской архивный и жилищный центр</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муниципальное учреждение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Городское управление капитального строительства</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администрация города Благовещенска</w:t>
            </w:r>
          </w:p>
        </w:tc>
      </w:tr>
      <w:tr w:rsidR="00DE7B0E" w:rsidRPr="00DE7B0E" w:rsidTr="00600218">
        <w:tc>
          <w:tcPr>
            <w:tcW w:w="2948"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Цель подпрограммы</w:t>
            </w:r>
          </w:p>
        </w:tc>
        <w:tc>
          <w:tcPr>
            <w:tcW w:w="6470" w:type="dxa"/>
            <w:tcBorders>
              <w:top w:val="single" w:sz="4" w:space="0" w:color="auto"/>
              <w:left w:val="single" w:sz="4" w:space="0" w:color="auto"/>
              <w:bottom w:val="single" w:sz="4" w:space="0" w:color="auto"/>
              <w:right w:val="single" w:sz="4" w:space="0" w:color="auto"/>
            </w:tcBorders>
          </w:tcPr>
          <w:p w:rsidR="007E3767" w:rsidRPr="00DE7B0E" w:rsidRDefault="00FE3EAE"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Обеспечение функций исполнительно-распорядительного, контрольного органов муниципального образования, а также эффективной деятельности учреждения, осуществляющих функции в жилищной сфере</w:t>
            </w:r>
          </w:p>
        </w:tc>
      </w:tr>
      <w:tr w:rsidR="00DE7B0E" w:rsidRPr="00DE7B0E" w:rsidTr="00600218">
        <w:tc>
          <w:tcPr>
            <w:tcW w:w="2948"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Задача подпрограммы</w:t>
            </w:r>
          </w:p>
        </w:tc>
        <w:tc>
          <w:tcPr>
            <w:tcW w:w="6470"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Обеспечение реализации мероприятий муниципальной программы</w:t>
            </w:r>
          </w:p>
        </w:tc>
      </w:tr>
      <w:tr w:rsidR="00DE7B0E" w:rsidRPr="00DE7B0E" w:rsidTr="00600218">
        <w:tc>
          <w:tcPr>
            <w:tcW w:w="2948"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Целевые показатели (индикаторы) подпрограммы</w:t>
            </w:r>
          </w:p>
        </w:tc>
        <w:tc>
          <w:tcPr>
            <w:tcW w:w="6470"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1. Уровень достижения цели, задач, мероприятий и показателей муниципальной программы.</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 Удельный вес отремонтированного муниципального жилищного фонда в общей площади всего муниципального жилищного фонда города Благовещенска</w:t>
            </w:r>
          </w:p>
        </w:tc>
      </w:tr>
      <w:tr w:rsidR="00DE7B0E" w:rsidRPr="00DE7B0E" w:rsidTr="00600218">
        <w:tc>
          <w:tcPr>
            <w:tcW w:w="2948"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Этапы и сроки реализации подпрограммы</w:t>
            </w:r>
          </w:p>
        </w:tc>
        <w:tc>
          <w:tcPr>
            <w:tcW w:w="6470"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2015 - 2025 годы, разделение на этапы не предусматривается</w:t>
            </w:r>
          </w:p>
        </w:tc>
      </w:tr>
      <w:tr w:rsidR="00DE7B0E" w:rsidRPr="00DE7B0E" w:rsidTr="00600218">
        <w:tc>
          <w:tcPr>
            <w:tcW w:w="2948" w:type="dxa"/>
            <w:vMerge w:val="restart"/>
            <w:tcBorders>
              <w:top w:val="single" w:sz="4" w:space="0" w:color="auto"/>
              <w:left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Ресурсное обеспечение подпрограммы</w:t>
            </w:r>
          </w:p>
        </w:tc>
        <w:tc>
          <w:tcPr>
            <w:tcW w:w="6470" w:type="dxa"/>
            <w:tcBorders>
              <w:top w:val="single" w:sz="4" w:space="0" w:color="auto"/>
              <w:left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Общий объем финансирования подпрограммы составляет </w:t>
            </w:r>
            <w:r w:rsidR="00600218" w:rsidRPr="00DE7B0E">
              <w:rPr>
                <w:rFonts w:ascii="Times New Roman" w:hAnsi="Times New Roman" w:cs="Times New Roman"/>
                <w:color w:val="000000" w:themeColor="text1"/>
                <w:sz w:val="24"/>
                <w:szCs w:val="24"/>
              </w:rPr>
              <w:t>510</w:t>
            </w:r>
            <w:r w:rsidR="00BC2387">
              <w:rPr>
                <w:rFonts w:ascii="Times New Roman" w:hAnsi="Times New Roman" w:cs="Times New Roman"/>
                <w:color w:val="000000" w:themeColor="text1"/>
                <w:sz w:val="24"/>
                <w:szCs w:val="24"/>
              </w:rPr>
              <w:t> </w:t>
            </w:r>
            <w:r w:rsidR="00600218" w:rsidRPr="00DE7B0E">
              <w:rPr>
                <w:rFonts w:ascii="Times New Roman" w:hAnsi="Times New Roman" w:cs="Times New Roman"/>
                <w:color w:val="000000" w:themeColor="text1"/>
                <w:sz w:val="24"/>
                <w:szCs w:val="24"/>
              </w:rPr>
              <w:t>41</w:t>
            </w:r>
            <w:r w:rsidR="00BC2387">
              <w:rPr>
                <w:rFonts w:ascii="Times New Roman" w:hAnsi="Times New Roman" w:cs="Times New Roman"/>
                <w:color w:val="000000" w:themeColor="text1"/>
                <w:sz w:val="24"/>
                <w:szCs w:val="24"/>
              </w:rPr>
              <w:t>3,</w:t>
            </w:r>
            <w:r w:rsidR="001F5AD9">
              <w:rPr>
                <w:rFonts w:ascii="Times New Roman" w:hAnsi="Times New Roman" w:cs="Times New Roman"/>
                <w:color w:val="000000" w:themeColor="text1"/>
                <w:sz w:val="24"/>
                <w:szCs w:val="24"/>
              </w:rPr>
              <w:t>9</w:t>
            </w:r>
            <w:r w:rsidRPr="00DE7B0E">
              <w:rPr>
                <w:rFonts w:ascii="Times New Roman" w:hAnsi="Times New Roman" w:cs="Times New Roman"/>
                <w:color w:val="000000" w:themeColor="text1"/>
                <w:sz w:val="24"/>
                <w:szCs w:val="24"/>
              </w:rPr>
              <w:t xml:space="preserve"> тыс. руб., в том числе по годам:</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2015 год </w:t>
            </w:r>
            <w:r w:rsidR="00600218"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19</w:t>
            </w:r>
            <w:r w:rsidR="00600218"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035,5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2016 год </w:t>
            </w:r>
            <w:r w:rsidR="00600218"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19</w:t>
            </w:r>
            <w:r w:rsidR="00600218"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662,6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2017 год </w:t>
            </w:r>
            <w:r w:rsidR="00600218"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21</w:t>
            </w:r>
            <w:r w:rsidR="00600218"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884,1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2018 год </w:t>
            </w:r>
            <w:r w:rsidR="00600218"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25</w:t>
            </w:r>
            <w:r w:rsidR="00600218"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547,8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2019 год </w:t>
            </w:r>
            <w:r w:rsidR="00600218"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25</w:t>
            </w:r>
            <w:r w:rsidR="00600218"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653,6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2020 год </w:t>
            </w:r>
            <w:r w:rsidR="00600218"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31</w:t>
            </w:r>
            <w:r w:rsidR="00600218"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434,0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2021 год </w:t>
            </w:r>
            <w:r w:rsidR="00600218"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600218" w:rsidRPr="00DE7B0E">
              <w:rPr>
                <w:rFonts w:ascii="Times New Roman" w:hAnsi="Times New Roman" w:cs="Times New Roman"/>
                <w:color w:val="000000" w:themeColor="text1"/>
                <w:sz w:val="24"/>
                <w:szCs w:val="24"/>
              </w:rPr>
              <w:t>36 647,0</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2022 год </w:t>
            </w:r>
            <w:r w:rsidR="00600218"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600218" w:rsidRPr="00DE7B0E">
              <w:rPr>
                <w:rFonts w:ascii="Times New Roman" w:hAnsi="Times New Roman" w:cs="Times New Roman"/>
                <w:color w:val="000000" w:themeColor="text1"/>
                <w:sz w:val="24"/>
                <w:szCs w:val="24"/>
              </w:rPr>
              <w:t>78 741,</w:t>
            </w:r>
            <w:r w:rsidR="00BC2387">
              <w:rPr>
                <w:rFonts w:ascii="Times New Roman" w:hAnsi="Times New Roman" w:cs="Times New Roman"/>
                <w:color w:val="000000" w:themeColor="text1"/>
                <w:sz w:val="24"/>
                <w:szCs w:val="24"/>
              </w:rPr>
              <w:t>0</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2023 год </w:t>
            </w:r>
            <w:r w:rsidR="00600218"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600218" w:rsidRPr="00DE7B0E">
              <w:rPr>
                <w:rFonts w:ascii="Times New Roman" w:hAnsi="Times New Roman" w:cs="Times New Roman"/>
                <w:color w:val="000000" w:themeColor="text1"/>
                <w:sz w:val="24"/>
                <w:szCs w:val="24"/>
              </w:rPr>
              <w:t>81</w:t>
            </w:r>
            <w:r w:rsidR="00BC2387">
              <w:rPr>
                <w:rFonts w:ascii="Times New Roman" w:hAnsi="Times New Roman" w:cs="Times New Roman"/>
                <w:color w:val="000000" w:themeColor="text1"/>
                <w:sz w:val="24"/>
                <w:szCs w:val="24"/>
              </w:rPr>
              <w:t> </w:t>
            </w:r>
            <w:r w:rsidR="00600218" w:rsidRPr="00DE7B0E">
              <w:rPr>
                <w:rFonts w:ascii="Times New Roman" w:hAnsi="Times New Roman" w:cs="Times New Roman"/>
                <w:color w:val="000000" w:themeColor="text1"/>
                <w:sz w:val="24"/>
                <w:szCs w:val="24"/>
              </w:rPr>
              <w:t>8</w:t>
            </w:r>
            <w:r w:rsidR="00BC2387">
              <w:rPr>
                <w:rFonts w:ascii="Times New Roman" w:hAnsi="Times New Roman" w:cs="Times New Roman"/>
                <w:color w:val="000000" w:themeColor="text1"/>
                <w:sz w:val="24"/>
                <w:szCs w:val="24"/>
              </w:rPr>
              <w:t>49,</w:t>
            </w:r>
            <w:r w:rsidR="00600218" w:rsidRPr="00DE7B0E">
              <w:rPr>
                <w:rFonts w:ascii="Times New Roman" w:hAnsi="Times New Roman" w:cs="Times New Roman"/>
                <w:color w:val="000000" w:themeColor="text1"/>
                <w:sz w:val="24"/>
                <w:szCs w:val="24"/>
              </w:rPr>
              <w:t>5</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2024 год </w:t>
            </w:r>
            <w:r w:rsidR="00600218"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600218" w:rsidRPr="00DE7B0E">
              <w:rPr>
                <w:rFonts w:ascii="Times New Roman" w:hAnsi="Times New Roman" w:cs="Times New Roman"/>
                <w:color w:val="000000" w:themeColor="text1"/>
                <w:sz w:val="24"/>
                <w:szCs w:val="24"/>
              </w:rPr>
              <w:t>84 979,</w:t>
            </w:r>
            <w:r w:rsidR="001F5AD9">
              <w:rPr>
                <w:rFonts w:ascii="Times New Roman" w:hAnsi="Times New Roman" w:cs="Times New Roman"/>
                <w:color w:val="000000" w:themeColor="text1"/>
                <w:sz w:val="24"/>
                <w:szCs w:val="24"/>
              </w:rPr>
              <w:t>4</w:t>
            </w:r>
            <w:r w:rsidRPr="00DE7B0E">
              <w:rPr>
                <w:rFonts w:ascii="Times New Roman" w:hAnsi="Times New Roman" w:cs="Times New Roman"/>
                <w:color w:val="000000" w:themeColor="text1"/>
                <w:sz w:val="24"/>
                <w:szCs w:val="24"/>
              </w:rPr>
              <w:t xml:space="preserve"> тыс. руб.;</w:t>
            </w:r>
          </w:p>
          <w:p w:rsidR="007E3767" w:rsidRPr="00DE7B0E" w:rsidRDefault="007E3767" w:rsidP="001F5AD9">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2025 год </w:t>
            </w:r>
            <w:r w:rsidR="00600218"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600218" w:rsidRPr="00DE7B0E">
              <w:rPr>
                <w:rFonts w:ascii="Times New Roman" w:hAnsi="Times New Roman" w:cs="Times New Roman"/>
                <w:color w:val="000000" w:themeColor="text1"/>
                <w:sz w:val="24"/>
                <w:szCs w:val="24"/>
              </w:rPr>
              <w:t>84 979,</w:t>
            </w:r>
            <w:r w:rsidR="001F5AD9">
              <w:rPr>
                <w:rFonts w:ascii="Times New Roman" w:hAnsi="Times New Roman" w:cs="Times New Roman"/>
                <w:color w:val="000000" w:themeColor="text1"/>
                <w:sz w:val="24"/>
                <w:szCs w:val="24"/>
              </w:rPr>
              <w:t>4</w:t>
            </w:r>
            <w:r w:rsidRPr="00DE7B0E">
              <w:rPr>
                <w:rFonts w:ascii="Times New Roman" w:hAnsi="Times New Roman" w:cs="Times New Roman"/>
                <w:color w:val="000000" w:themeColor="text1"/>
                <w:sz w:val="24"/>
                <w:szCs w:val="24"/>
              </w:rPr>
              <w:t xml:space="preserve"> тыс. руб.</w:t>
            </w:r>
          </w:p>
        </w:tc>
      </w:tr>
      <w:tr w:rsidR="00DE7B0E" w:rsidRPr="00DE7B0E" w:rsidTr="00600218">
        <w:tc>
          <w:tcPr>
            <w:tcW w:w="2948" w:type="dxa"/>
            <w:vMerge/>
            <w:tcBorders>
              <w:top w:val="single" w:sz="4" w:space="0" w:color="auto"/>
              <w:left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p>
        </w:tc>
        <w:tc>
          <w:tcPr>
            <w:tcW w:w="6470" w:type="dxa"/>
            <w:tcBorders>
              <w:left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Из городского бюджета бюджетные ассигнования составят </w:t>
            </w:r>
            <w:r w:rsidR="00600218" w:rsidRPr="00DE7B0E">
              <w:rPr>
                <w:rFonts w:ascii="Times New Roman" w:hAnsi="Times New Roman" w:cs="Times New Roman"/>
                <w:color w:val="000000" w:themeColor="text1"/>
                <w:sz w:val="24"/>
                <w:szCs w:val="24"/>
              </w:rPr>
              <w:t>510 39</w:t>
            </w:r>
            <w:r w:rsidR="001F5AD9">
              <w:rPr>
                <w:rFonts w:ascii="Times New Roman" w:hAnsi="Times New Roman" w:cs="Times New Roman"/>
                <w:color w:val="000000" w:themeColor="text1"/>
                <w:sz w:val="24"/>
                <w:szCs w:val="24"/>
              </w:rPr>
              <w:t>8</w:t>
            </w:r>
            <w:r w:rsidR="00600218" w:rsidRPr="00DE7B0E">
              <w:rPr>
                <w:rFonts w:ascii="Times New Roman" w:hAnsi="Times New Roman" w:cs="Times New Roman"/>
                <w:color w:val="000000" w:themeColor="text1"/>
                <w:sz w:val="24"/>
                <w:szCs w:val="24"/>
              </w:rPr>
              <w:t>,</w:t>
            </w:r>
            <w:r w:rsidR="001F5AD9">
              <w:rPr>
                <w:rFonts w:ascii="Times New Roman" w:hAnsi="Times New Roman" w:cs="Times New Roman"/>
                <w:color w:val="000000" w:themeColor="text1"/>
                <w:sz w:val="24"/>
                <w:szCs w:val="24"/>
              </w:rPr>
              <w:t>1</w:t>
            </w:r>
            <w:r w:rsidRPr="00DE7B0E">
              <w:rPr>
                <w:rFonts w:ascii="Times New Roman" w:hAnsi="Times New Roman" w:cs="Times New Roman"/>
                <w:color w:val="000000" w:themeColor="text1"/>
                <w:sz w:val="24"/>
                <w:szCs w:val="24"/>
              </w:rPr>
              <w:t xml:space="preserve"> тыс. руб., из них по годам:</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2015 год </w:t>
            </w:r>
            <w:r w:rsidR="00600218"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19</w:t>
            </w:r>
            <w:r w:rsidR="00600218"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035,5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lastRenderedPageBreak/>
              <w:t xml:space="preserve">2016 год </w:t>
            </w:r>
            <w:r w:rsidR="00600218"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19</w:t>
            </w:r>
            <w:r w:rsidR="00600218"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662,6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2017 год </w:t>
            </w:r>
            <w:r w:rsidR="00600218"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21</w:t>
            </w:r>
            <w:r w:rsidR="00600218"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884,1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2018 год </w:t>
            </w:r>
            <w:r w:rsidR="00600218"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25</w:t>
            </w:r>
            <w:r w:rsidR="00600218"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547,8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2019 год </w:t>
            </w:r>
            <w:r w:rsidR="00600218"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25</w:t>
            </w:r>
            <w:r w:rsidR="00600218"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651,4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2020 год </w:t>
            </w:r>
            <w:r w:rsidR="00600218"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31</w:t>
            </w:r>
            <w:r w:rsidR="00600218"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431,4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2021 год </w:t>
            </w:r>
            <w:r w:rsidR="00600218"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600218" w:rsidRPr="00DE7B0E">
              <w:rPr>
                <w:rFonts w:ascii="Times New Roman" w:hAnsi="Times New Roman" w:cs="Times New Roman"/>
                <w:color w:val="000000" w:themeColor="text1"/>
                <w:sz w:val="24"/>
                <w:szCs w:val="24"/>
              </w:rPr>
              <w:t>36 644,4</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2022 год </w:t>
            </w:r>
            <w:r w:rsidR="00600218"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600218" w:rsidRPr="00DE7B0E">
              <w:rPr>
                <w:rFonts w:ascii="Times New Roman" w:hAnsi="Times New Roman" w:cs="Times New Roman"/>
                <w:color w:val="000000" w:themeColor="text1"/>
                <w:sz w:val="24"/>
                <w:szCs w:val="24"/>
              </w:rPr>
              <w:t>78 738,9</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2023 год </w:t>
            </w:r>
            <w:r w:rsidR="00600218"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600218" w:rsidRPr="00DE7B0E">
              <w:rPr>
                <w:rFonts w:ascii="Times New Roman" w:hAnsi="Times New Roman" w:cs="Times New Roman"/>
                <w:color w:val="000000" w:themeColor="text1"/>
                <w:sz w:val="24"/>
                <w:szCs w:val="24"/>
              </w:rPr>
              <w:t>81 847,4</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2024 год </w:t>
            </w:r>
            <w:r w:rsidR="00600218"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600218" w:rsidRPr="00DE7B0E">
              <w:rPr>
                <w:rFonts w:ascii="Times New Roman" w:hAnsi="Times New Roman" w:cs="Times New Roman"/>
                <w:color w:val="000000" w:themeColor="text1"/>
                <w:sz w:val="24"/>
                <w:szCs w:val="24"/>
              </w:rPr>
              <w:t>84 977,</w:t>
            </w:r>
            <w:r w:rsidR="001F5AD9">
              <w:rPr>
                <w:rFonts w:ascii="Times New Roman" w:hAnsi="Times New Roman" w:cs="Times New Roman"/>
                <w:color w:val="000000" w:themeColor="text1"/>
                <w:sz w:val="24"/>
                <w:szCs w:val="24"/>
              </w:rPr>
              <w:t>3</w:t>
            </w:r>
            <w:r w:rsidRPr="00DE7B0E">
              <w:rPr>
                <w:rFonts w:ascii="Times New Roman" w:hAnsi="Times New Roman" w:cs="Times New Roman"/>
                <w:color w:val="000000" w:themeColor="text1"/>
                <w:sz w:val="24"/>
                <w:szCs w:val="24"/>
              </w:rPr>
              <w:t xml:space="preserve"> тыс. руб.;</w:t>
            </w:r>
          </w:p>
          <w:p w:rsidR="007E3767" w:rsidRPr="00DE7B0E" w:rsidRDefault="007E3767" w:rsidP="001F5AD9">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2025 год </w:t>
            </w:r>
            <w:r w:rsidR="00600218"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600218" w:rsidRPr="00DE7B0E">
              <w:rPr>
                <w:rFonts w:ascii="Times New Roman" w:hAnsi="Times New Roman" w:cs="Times New Roman"/>
                <w:color w:val="000000" w:themeColor="text1"/>
                <w:sz w:val="24"/>
                <w:szCs w:val="24"/>
              </w:rPr>
              <w:t>84 977,</w:t>
            </w:r>
            <w:r w:rsidR="001F5AD9">
              <w:rPr>
                <w:rFonts w:ascii="Times New Roman" w:hAnsi="Times New Roman" w:cs="Times New Roman"/>
                <w:color w:val="000000" w:themeColor="text1"/>
                <w:sz w:val="24"/>
                <w:szCs w:val="24"/>
              </w:rPr>
              <w:t>3</w:t>
            </w:r>
            <w:r w:rsidRPr="00DE7B0E">
              <w:rPr>
                <w:rFonts w:ascii="Times New Roman" w:hAnsi="Times New Roman" w:cs="Times New Roman"/>
                <w:color w:val="000000" w:themeColor="text1"/>
                <w:sz w:val="24"/>
                <w:szCs w:val="24"/>
              </w:rPr>
              <w:t xml:space="preserve"> тыс. руб.</w:t>
            </w:r>
          </w:p>
        </w:tc>
      </w:tr>
      <w:tr w:rsidR="00DE7B0E" w:rsidRPr="00DE7B0E" w:rsidTr="00E833EA">
        <w:tc>
          <w:tcPr>
            <w:tcW w:w="2948" w:type="dxa"/>
            <w:vMerge/>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p>
        </w:tc>
        <w:tc>
          <w:tcPr>
            <w:tcW w:w="6470" w:type="dxa"/>
            <w:tcBorders>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Планируемый объем финансирования из средств областного бюджета составляет 1</w:t>
            </w:r>
            <w:r w:rsidR="00BC2387">
              <w:rPr>
                <w:rFonts w:ascii="Times New Roman" w:hAnsi="Times New Roman" w:cs="Times New Roman"/>
                <w:color w:val="000000" w:themeColor="text1"/>
                <w:sz w:val="24"/>
                <w:szCs w:val="24"/>
              </w:rPr>
              <w:t>5</w:t>
            </w:r>
            <w:r w:rsidRPr="00DE7B0E">
              <w:rPr>
                <w:rFonts w:ascii="Times New Roman" w:hAnsi="Times New Roman" w:cs="Times New Roman"/>
                <w:color w:val="000000" w:themeColor="text1"/>
                <w:sz w:val="24"/>
                <w:szCs w:val="24"/>
              </w:rPr>
              <w:t>,8 тыс. руб., в том числе по годам:</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2019 год - 2,2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2020 год - 2,6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2021 год - 2,6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2022 год - 2,</w:t>
            </w:r>
            <w:r w:rsidR="00BC2387">
              <w:rPr>
                <w:rFonts w:ascii="Times New Roman" w:hAnsi="Times New Roman" w:cs="Times New Roman"/>
                <w:color w:val="000000" w:themeColor="text1"/>
                <w:sz w:val="24"/>
                <w:szCs w:val="24"/>
              </w:rPr>
              <w:t>1</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2023 год - </w:t>
            </w:r>
            <w:r w:rsidR="00BC2387" w:rsidRPr="00BC2387">
              <w:rPr>
                <w:rFonts w:ascii="Times New Roman" w:hAnsi="Times New Roman" w:cs="Times New Roman"/>
                <w:color w:val="000000" w:themeColor="text1"/>
                <w:sz w:val="24"/>
                <w:szCs w:val="24"/>
              </w:rPr>
              <w:t>2,1</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2024 год - </w:t>
            </w:r>
            <w:r w:rsidR="00BC2387" w:rsidRPr="00BC2387">
              <w:rPr>
                <w:rFonts w:ascii="Times New Roman" w:hAnsi="Times New Roman" w:cs="Times New Roman"/>
                <w:color w:val="000000" w:themeColor="text1"/>
                <w:sz w:val="24"/>
                <w:szCs w:val="24"/>
              </w:rPr>
              <w:t>2,1</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2025 год - </w:t>
            </w:r>
            <w:r w:rsidR="00BC2387" w:rsidRPr="00BC2387">
              <w:rPr>
                <w:rFonts w:ascii="Times New Roman" w:hAnsi="Times New Roman" w:cs="Times New Roman"/>
                <w:color w:val="000000" w:themeColor="text1"/>
                <w:sz w:val="24"/>
                <w:szCs w:val="24"/>
              </w:rPr>
              <w:t>2,1</w:t>
            </w:r>
            <w:r w:rsidRPr="00DE7B0E">
              <w:rPr>
                <w:rFonts w:ascii="Times New Roman" w:hAnsi="Times New Roman" w:cs="Times New Roman"/>
                <w:color w:val="000000" w:themeColor="text1"/>
                <w:sz w:val="24"/>
                <w:szCs w:val="24"/>
              </w:rPr>
              <w:t xml:space="preserve"> тыс. руб.</w:t>
            </w:r>
          </w:p>
        </w:tc>
      </w:tr>
      <w:tr w:rsidR="007E3767" w:rsidRPr="00DE7B0E" w:rsidTr="00E833EA">
        <w:tc>
          <w:tcPr>
            <w:tcW w:w="2948"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Ожидаемые конечные результаты реализации подпрограммы</w:t>
            </w:r>
          </w:p>
        </w:tc>
        <w:tc>
          <w:tcPr>
            <w:tcW w:w="6470"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1. Уровень достижения цели, задач, мероприятий и показателей муниципальной программы составит 100%.</w:t>
            </w:r>
          </w:p>
          <w:p w:rsidR="007E3767" w:rsidRPr="00DE7B0E" w:rsidRDefault="007E3767" w:rsidP="00E833EA">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 Удельный вес отремонтированного муниципального жилищного фонда в общей площади всего муниципального жилищного фонда города Благовещенска составит 1,</w:t>
            </w:r>
            <w:r w:rsidR="00E833EA" w:rsidRPr="00DE7B0E">
              <w:rPr>
                <w:rFonts w:ascii="Times New Roman" w:hAnsi="Times New Roman" w:cs="Times New Roman"/>
                <w:color w:val="000000" w:themeColor="text1"/>
                <w:sz w:val="24"/>
                <w:szCs w:val="24"/>
              </w:rPr>
              <w:t>30</w:t>
            </w:r>
            <w:r w:rsidRPr="00DE7B0E">
              <w:rPr>
                <w:rFonts w:ascii="Times New Roman" w:hAnsi="Times New Roman" w:cs="Times New Roman"/>
                <w:color w:val="000000" w:themeColor="text1"/>
                <w:sz w:val="24"/>
                <w:szCs w:val="24"/>
              </w:rPr>
              <w:t>%</w:t>
            </w:r>
          </w:p>
        </w:tc>
      </w:tr>
    </w:tbl>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contextualSpacing/>
        <w:jc w:val="center"/>
        <w:outlineLvl w:val="1"/>
        <w:rPr>
          <w:rFonts w:ascii="Times New Roman" w:hAnsi="Times New Roman" w:cs="Times New Roman"/>
          <w:bCs/>
          <w:color w:val="000000" w:themeColor="text1"/>
          <w:sz w:val="24"/>
          <w:szCs w:val="24"/>
        </w:rPr>
      </w:pPr>
      <w:r w:rsidRPr="00DE7B0E">
        <w:rPr>
          <w:rFonts w:ascii="Times New Roman" w:hAnsi="Times New Roman" w:cs="Times New Roman"/>
          <w:bCs/>
          <w:color w:val="000000" w:themeColor="text1"/>
          <w:sz w:val="24"/>
          <w:szCs w:val="24"/>
        </w:rPr>
        <w:t>1. Характеристика сферы реализации подпрограммы</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Реализация подпрограммы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Обеспечение реализации муниципальной программы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Обеспечение доступным и комфортным жильем населения города Благовещенска</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и прочие расходы</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направлена на обеспечение достижения цели и решение задач, определенных указанной программой.</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Муниципальное казенное учреждение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Благовещенский городской архивный и жилищный центр</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в дальнейшем именуемое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Учреждение</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является муниципальным казенным учреждением, созданным в соответствии с Гражданским </w:t>
      </w:r>
      <w:hyperlink r:id="rId39" w:history="1">
        <w:r w:rsidRPr="00DE7B0E">
          <w:rPr>
            <w:rFonts w:ascii="Times New Roman" w:hAnsi="Times New Roman" w:cs="Times New Roman"/>
            <w:color w:val="000000" w:themeColor="text1"/>
            <w:sz w:val="24"/>
            <w:szCs w:val="24"/>
          </w:rPr>
          <w:t>кодексом</w:t>
        </w:r>
      </w:hyperlink>
      <w:r w:rsidRPr="00DE7B0E">
        <w:rPr>
          <w:rFonts w:ascii="Times New Roman" w:hAnsi="Times New Roman" w:cs="Times New Roman"/>
          <w:color w:val="000000" w:themeColor="text1"/>
          <w:sz w:val="24"/>
          <w:szCs w:val="24"/>
        </w:rPr>
        <w:t xml:space="preserve"> Российской Федерации на основании </w:t>
      </w:r>
      <w:hyperlink r:id="rId40" w:history="1">
        <w:r w:rsidRPr="00DE7B0E">
          <w:rPr>
            <w:rFonts w:ascii="Times New Roman" w:hAnsi="Times New Roman" w:cs="Times New Roman"/>
            <w:color w:val="000000" w:themeColor="text1"/>
            <w:sz w:val="24"/>
            <w:szCs w:val="24"/>
          </w:rPr>
          <w:t>постановления</w:t>
        </w:r>
      </w:hyperlink>
      <w:r w:rsidRPr="00DE7B0E">
        <w:rPr>
          <w:rFonts w:ascii="Times New Roman" w:hAnsi="Times New Roman" w:cs="Times New Roman"/>
          <w:color w:val="000000" w:themeColor="text1"/>
          <w:sz w:val="24"/>
          <w:szCs w:val="24"/>
        </w:rPr>
        <w:t xml:space="preserve"> администрации города Благовещенска от 8 февраля 2011 г. </w:t>
      </w:r>
      <w:r w:rsidR="00DB374D"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475.</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Учреждение является юридическим лицом, созданным в форме некоммерческой организации для осуществления управленческих функций администрации города Благовещенска в жилищной сфере и представления архивной информации.</w:t>
      </w:r>
      <w:r w:rsidR="00E833EA" w:rsidRPr="00DE7B0E">
        <w:rPr>
          <w:rFonts w:ascii="Times New Roman" w:hAnsi="Times New Roman" w:cs="Times New Roman"/>
          <w:color w:val="000000" w:themeColor="text1"/>
          <w:sz w:val="24"/>
          <w:szCs w:val="24"/>
        </w:rPr>
        <w:t xml:space="preserve"> Является подведомственным учреждением комитета по управлению имуществом муниципального образования города Благовещенска.</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Основным видом деятельности Учреждения является предоставление муниципальных услуг, обеспечивающих реализацию полномочий администрации города Благовещенска в жилищной сфере и архивного дела, соответствующих целям, ради которых оно создано.</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Для достижения поставленных целей Учреждение осуществляет следующие функции:</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исполняет государственные полномочия по обеспечению жилыми помещениями детей-сирот, детей, оставшихся без попечения родителей, а также детей, находящихся под опекой (попечительством), не имеющих закрепленного жилого помещения, выступает в </w:t>
      </w:r>
      <w:r w:rsidRPr="00DE7B0E">
        <w:rPr>
          <w:rFonts w:ascii="Times New Roman" w:hAnsi="Times New Roman" w:cs="Times New Roman"/>
          <w:color w:val="000000" w:themeColor="text1"/>
          <w:sz w:val="24"/>
          <w:szCs w:val="24"/>
        </w:rPr>
        <w:lastRenderedPageBreak/>
        <w:t>качестве заказчика на приобретение в муниципальную собственность жилых помещений для указанной категории лиц;</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ведет учет граждан в качестве нуждающихся в жилых помещениях, предоставляемых по договорам социального найма;</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ведет учет граждан на получение комнат в муниципальных общежитиях;</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ведет учет граждан на получение жилых помещений муниципального маневренного фонда;</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ведет учет иных категорий граждан в целях предоставления им жилых помещений государственного жилищного фонда;</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ведет учет военнослужащих, уволенных с военной службы в запас или отставку, нуждающихся в улучшении жилищных условий;</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ведет учет граждан, нуждающихся в улучшении жилищных условий, с целью приобретения жилья в рамках участия в жилищных программах;</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ежегодно проводит перерегистрацию граждан, состоящих на учете, нуждающихся в жилом помещении;</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формирует списки граждан, изъявивших желание получить государственные жилищные сертификаты в планируемом году;</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готовит материалы на предоставление жилого помещения для рассмотрения на заседаниях комиссии по жилищным вопросам при администрации города Благовещенска, по результатам рассмотрения готовит проект постановления администрации города о предоставлении малоимущим гражданам, состоящим на учете нуждающихся в жилом помещении по договору социального найма;</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готовит материалы и вносит на рассмотрение комиссии по жилищным вопросам при администрации города Благовещенска предложения о предоставлении специализированных жилых помещений, по результатам рассмотрения готовит проект постановления администрации города о предоставлении по договору найма такого помещения;</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готовит документы по вопросам включения муниципальных жилых помещений в специализированный жилищный фонд с отнесением таких помещений к определенному виду специализированных жилых помещений, а также исключения жилого помещения из указанного фонда;</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ведет учет муниципальных жилых помещений, включенных постановлением администрации города в число специализированного жилищного фонда, по каждому виду специализированных жилых помещений;</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выносит на рассмотрение комиссии по жилищным вопросам при администрации города заявления граждан по вопросу обмена жилыми помещениями, предоставляемыми по договорам социального найма, с целью </w:t>
      </w:r>
      <w:proofErr w:type="gramStart"/>
      <w:r w:rsidRPr="00DE7B0E">
        <w:rPr>
          <w:rFonts w:ascii="Times New Roman" w:hAnsi="Times New Roman" w:cs="Times New Roman"/>
          <w:color w:val="000000" w:themeColor="text1"/>
          <w:sz w:val="24"/>
          <w:szCs w:val="24"/>
        </w:rPr>
        <w:t>контроля за</w:t>
      </w:r>
      <w:proofErr w:type="gramEnd"/>
      <w:r w:rsidRPr="00DE7B0E">
        <w:rPr>
          <w:rFonts w:ascii="Times New Roman" w:hAnsi="Times New Roman" w:cs="Times New Roman"/>
          <w:color w:val="000000" w:themeColor="text1"/>
          <w:sz w:val="24"/>
          <w:szCs w:val="24"/>
        </w:rPr>
        <w:t xml:space="preserve"> выполнением условий обмена, предусмотренных Жилищным </w:t>
      </w:r>
      <w:hyperlink r:id="rId41" w:history="1">
        <w:r w:rsidRPr="00DE7B0E">
          <w:rPr>
            <w:rFonts w:ascii="Times New Roman" w:hAnsi="Times New Roman" w:cs="Times New Roman"/>
            <w:color w:val="000000" w:themeColor="text1"/>
            <w:sz w:val="24"/>
            <w:szCs w:val="24"/>
          </w:rPr>
          <w:t>кодексом</w:t>
        </w:r>
      </w:hyperlink>
      <w:r w:rsidRPr="00DE7B0E">
        <w:rPr>
          <w:rFonts w:ascii="Times New Roman" w:hAnsi="Times New Roman" w:cs="Times New Roman"/>
          <w:color w:val="000000" w:themeColor="text1"/>
          <w:sz w:val="24"/>
          <w:szCs w:val="24"/>
        </w:rPr>
        <w:t xml:space="preserve"> Российской Федерации, и согласования производимого обмена;</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заключает договоры социального найма и договоры найма жилых помещений, в том числе договоры найма специализированных жилых помещений и договоры коммерческого найма. Обеспечивает начисление, сбор, взыскание и перечисление платы за </w:t>
      </w:r>
      <w:proofErr w:type="spellStart"/>
      <w:r w:rsidRPr="00DE7B0E">
        <w:rPr>
          <w:rFonts w:ascii="Times New Roman" w:hAnsi="Times New Roman" w:cs="Times New Roman"/>
          <w:color w:val="000000" w:themeColor="text1"/>
          <w:sz w:val="24"/>
          <w:szCs w:val="24"/>
        </w:rPr>
        <w:t>найм</w:t>
      </w:r>
      <w:proofErr w:type="spellEnd"/>
      <w:r w:rsidRPr="00DE7B0E">
        <w:rPr>
          <w:rFonts w:ascii="Times New Roman" w:hAnsi="Times New Roman" w:cs="Times New Roman"/>
          <w:color w:val="000000" w:themeColor="text1"/>
          <w:sz w:val="24"/>
          <w:szCs w:val="24"/>
        </w:rPr>
        <w:t xml:space="preserve">. Осуществляет </w:t>
      </w:r>
      <w:proofErr w:type="gramStart"/>
      <w:r w:rsidRPr="00DE7B0E">
        <w:rPr>
          <w:rFonts w:ascii="Times New Roman" w:hAnsi="Times New Roman" w:cs="Times New Roman"/>
          <w:color w:val="000000" w:themeColor="text1"/>
          <w:sz w:val="24"/>
          <w:szCs w:val="24"/>
        </w:rPr>
        <w:t>контроль за</w:t>
      </w:r>
      <w:proofErr w:type="gramEnd"/>
      <w:r w:rsidRPr="00DE7B0E">
        <w:rPr>
          <w:rFonts w:ascii="Times New Roman" w:hAnsi="Times New Roman" w:cs="Times New Roman"/>
          <w:color w:val="000000" w:themeColor="text1"/>
          <w:sz w:val="24"/>
          <w:szCs w:val="24"/>
        </w:rPr>
        <w:t xml:space="preserve"> начислением, сбором, взысканием и перечислением платы за </w:t>
      </w:r>
      <w:proofErr w:type="spellStart"/>
      <w:r w:rsidRPr="00DE7B0E">
        <w:rPr>
          <w:rFonts w:ascii="Times New Roman" w:hAnsi="Times New Roman" w:cs="Times New Roman"/>
          <w:color w:val="000000" w:themeColor="text1"/>
          <w:sz w:val="24"/>
          <w:szCs w:val="24"/>
        </w:rPr>
        <w:t>найм</w:t>
      </w:r>
      <w:proofErr w:type="spellEnd"/>
      <w:r w:rsidRPr="00DE7B0E">
        <w:rPr>
          <w:rFonts w:ascii="Times New Roman" w:hAnsi="Times New Roman" w:cs="Times New Roman"/>
          <w:color w:val="000000" w:themeColor="text1"/>
          <w:sz w:val="24"/>
          <w:szCs w:val="24"/>
        </w:rPr>
        <w:t xml:space="preserve"> в городской бюджет;</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организует подготовку и готовит вопросы на рассмотрение комиссии по координации и </w:t>
      </w:r>
      <w:proofErr w:type="gramStart"/>
      <w:r w:rsidRPr="00DE7B0E">
        <w:rPr>
          <w:rFonts w:ascii="Times New Roman" w:hAnsi="Times New Roman" w:cs="Times New Roman"/>
          <w:color w:val="000000" w:themeColor="text1"/>
          <w:sz w:val="24"/>
          <w:szCs w:val="24"/>
        </w:rPr>
        <w:t>контролю за</w:t>
      </w:r>
      <w:proofErr w:type="gramEnd"/>
      <w:r w:rsidRPr="00DE7B0E">
        <w:rPr>
          <w:rFonts w:ascii="Times New Roman" w:hAnsi="Times New Roman" w:cs="Times New Roman"/>
          <w:color w:val="000000" w:themeColor="text1"/>
          <w:sz w:val="24"/>
          <w:szCs w:val="24"/>
        </w:rPr>
        <w:t xml:space="preserve"> исполнением жилищных программ, оформляет решения комиссии;</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осуществляет полномочия соисполнителя и участника муниципальных программ, относящихся к компетенции Учреждения;</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производит расчет и выплату субсидий, выделяемых из бюджетов разных уровней, участникам программ в соответствии с методикой и условиями, предусмотренными программами;</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lastRenderedPageBreak/>
        <w:t xml:space="preserve">осуществляет оперативный </w:t>
      </w:r>
      <w:proofErr w:type="gramStart"/>
      <w:r w:rsidRPr="00DE7B0E">
        <w:rPr>
          <w:rFonts w:ascii="Times New Roman" w:hAnsi="Times New Roman" w:cs="Times New Roman"/>
          <w:color w:val="000000" w:themeColor="text1"/>
          <w:sz w:val="24"/>
          <w:szCs w:val="24"/>
        </w:rPr>
        <w:t>контроль за</w:t>
      </w:r>
      <w:proofErr w:type="gramEnd"/>
      <w:r w:rsidRPr="00DE7B0E">
        <w:rPr>
          <w:rFonts w:ascii="Times New Roman" w:hAnsi="Times New Roman" w:cs="Times New Roman"/>
          <w:color w:val="000000" w:themeColor="text1"/>
          <w:sz w:val="24"/>
          <w:szCs w:val="24"/>
        </w:rPr>
        <w:t xml:space="preserve"> реализацией жилищных программ;</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производит выдачу справок по запросам граждан и юридических лиц;</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разрабатывает предложения по совершенствованию жилищных программ, изучает опыт других городов по решению жилищных проблем;</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ведет разъяснительную работу среди граждан по освещению целей и задач целевых жилищных </w:t>
      </w:r>
      <w:proofErr w:type="gramStart"/>
      <w:r w:rsidRPr="00DE7B0E">
        <w:rPr>
          <w:rFonts w:ascii="Times New Roman" w:hAnsi="Times New Roman" w:cs="Times New Roman"/>
          <w:color w:val="000000" w:themeColor="text1"/>
          <w:sz w:val="24"/>
          <w:szCs w:val="24"/>
        </w:rPr>
        <w:t>программ</w:t>
      </w:r>
      <w:proofErr w:type="gramEnd"/>
      <w:r w:rsidRPr="00DE7B0E">
        <w:rPr>
          <w:rFonts w:ascii="Times New Roman" w:hAnsi="Times New Roman" w:cs="Times New Roman"/>
          <w:color w:val="000000" w:themeColor="text1"/>
          <w:sz w:val="24"/>
          <w:szCs w:val="24"/>
        </w:rPr>
        <w:t xml:space="preserve"> как в форме консультаций, так и посредством ответов на обращения граждан;</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обеспечивает функционирование пункта длительного пребывания эвакуированных граждан, пострадавших в результате чрезвычайной ситуации, в соответствии с установленным порядком;</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proofErr w:type="gramStart"/>
      <w:r w:rsidRPr="00DE7B0E">
        <w:rPr>
          <w:rFonts w:ascii="Times New Roman" w:hAnsi="Times New Roman" w:cs="Times New Roman"/>
          <w:color w:val="000000" w:themeColor="text1"/>
          <w:sz w:val="24"/>
          <w:szCs w:val="24"/>
        </w:rPr>
        <w:t>заключает соглашения на возмещение за изымаемые на основании решения органа местного самоуправления, принятого в соответствии с жилищным законодательством, жилые помещения в многоквартирных домах, признанных аварийными и подлежащими сносу, а также за земельные участки, на которых расположены такие многоквартирные дома, находящиеся в общей долевой собственности;</w:t>
      </w:r>
      <w:proofErr w:type="gramEnd"/>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осуществляет мероприятия по содержанию и ремонту муниципального жилья.</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Общая площадь муниципального жилищного фонда на 1 января 2019 года составляет 227931,05 кв. м, в том числе площадь жилья, подлежащая ремонту, составляет 211,5 кв. м.</w:t>
      </w:r>
    </w:p>
    <w:p w:rsidR="004327E3" w:rsidRPr="00DE7B0E" w:rsidRDefault="004327E3"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Комитет по управлению имуществом муниципального образования города Благовещенска (далее - Комитет) является отраслевым органом администрации города Благовещенска. Осуществляет функции в жилищной сфере управления и распоряжения имуществом муниципального образования города Благовещенска, размещения наружной рекламы на территории городского округа, по вопросам, отнесенным к его полномочиям в соответствии с муниципальными правовыми актами города, а также осуществляющим отдельные полномочия в сфере земельных отношений в пределах компетенции, установленными муниципальными правовыми актами.</w:t>
      </w:r>
    </w:p>
    <w:p w:rsidR="004327E3" w:rsidRPr="00DE7B0E" w:rsidRDefault="004327E3" w:rsidP="004327E3">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К основным задачам Комитета относятся:</w:t>
      </w:r>
    </w:p>
    <w:p w:rsidR="004327E3" w:rsidRPr="00DE7B0E" w:rsidRDefault="004327E3" w:rsidP="004327E3">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реализация муниципальной политики в соответствии с действующим законодательством в сфере имущественных и земельных отношений:</w:t>
      </w:r>
    </w:p>
    <w:p w:rsidR="004327E3" w:rsidRPr="00DE7B0E" w:rsidRDefault="004327E3" w:rsidP="004327E3">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реализация отдельных полномочий собственника в отношении муниципального имущества (за исключением денежных средств), земельных участков, полномочий собственника по передаче муниципального имущества юридическим и физическим лицам, а также осуществление функций по приватизации (отчуждению) объектов муниципальной собственности.</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Актуальность и важность данного вопроса требуют принятия мер по стимулированию его решения программным методом.</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contextualSpacing/>
        <w:jc w:val="center"/>
        <w:outlineLvl w:val="1"/>
        <w:rPr>
          <w:rFonts w:ascii="Times New Roman" w:hAnsi="Times New Roman" w:cs="Times New Roman"/>
          <w:bCs/>
          <w:color w:val="000000" w:themeColor="text1"/>
          <w:sz w:val="24"/>
          <w:szCs w:val="24"/>
        </w:rPr>
      </w:pPr>
      <w:r w:rsidRPr="00DE7B0E">
        <w:rPr>
          <w:rFonts w:ascii="Times New Roman" w:hAnsi="Times New Roman" w:cs="Times New Roman"/>
          <w:bCs/>
          <w:color w:val="000000" w:themeColor="text1"/>
          <w:sz w:val="24"/>
          <w:szCs w:val="24"/>
        </w:rPr>
        <w:t>2. Цель и задача подпрограммы</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Целью подпрограммы является </w:t>
      </w:r>
      <w:r w:rsidR="004327E3" w:rsidRPr="00DE7B0E">
        <w:rPr>
          <w:rFonts w:ascii="Times New Roman" w:hAnsi="Times New Roman" w:cs="Times New Roman"/>
          <w:color w:val="000000" w:themeColor="text1"/>
          <w:sz w:val="24"/>
          <w:szCs w:val="24"/>
        </w:rPr>
        <w:t>обеспечение функций исполнительно-распорядительного, контрольного органов муниципального образования, а также эффективной деятельности учреждения, осуществляющих функции в жилищной сфере</w:t>
      </w:r>
      <w:r w:rsidRPr="00DE7B0E">
        <w:rPr>
          <w:rFonts w:ascii="Times New Roman" w:hAnsi="Times New Roman" w:cs="Times New Roman"/>
          <w:color w:val="000000" w:themeColor="text1"/>
          <w:sz w:val="24"/>
          <w:szCs w:val="24"/>
        </w:rPr>
        <w:t>.</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Для достижения поставленной цели необходимо решение следующей задачи: обеспечение реализации мероприятий настоящей муниципальной программы.</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contextualSpacing/>
        <w:jc w:val="center"/>
        <w:outlineLvl w:val="1"/>
        <w:rPr>
          <w:rFonts w:ascii="Times New Roman" w:hAnsi="Times New Roman" w:cs="Times New Roman"/>
          <w:bCs/>
          <w:color w:val="000000" w:themeColor="text1"/>
          <w:sz w:val="24"/>
          <w:szCs w:val="24"/>
        </w:rPr>
      </w:pPr>
      <w:r w:rsidRPr="00DE7B0E">
        <w:rPr>
          <w:rFonts w:ascii="Times New Roman" w:hAnsi="Times New Roman" w:cs="Times New Roman"/>
          <w:bCs/>
          <w:color w:val="000000" w:themeColor="text1"/>
          <w:sz w:val="24"/>
          <w:szCs w:val="24"/>
        </w:rPr>
        <w:t>3. Прогноз конечных результатов подпрограммы</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Показатель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Уровень достижения цели, задач, мероприятий и показателей муниципальной программы</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подпрограммы составит 100%.</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Показатель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Удельный вес отремонтированного муниципального жилищного фонда в общей площади всего муниципального жилищного фонда города Благовещенска</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в результате реализации мероприятий подпрограммы составит 1,</w:t>
      </w:r>
      <w:r w:rsidR="004327E3" w:rsidRPr="00DE7B0E">
        <w:rPr>
          <w:rFonts w:ascii="Times New Roman" w:hAnsi="Times New Roman" w:cs="Times New Roman"/>
          <w:color w:val="000000" w:themeColor="text1"/>
          <w:sz w:val="24"/>
          <w:szCs w:val="24"/>
        </w:rPr>
        <w:t>30</w:t>
      </w:r>
      <w:r w:rsidRPr="00DE7B0E">
        <w:rPr>
          <w:rFonts w:ascii="Times New Roman" w:hAnsi="Times New Roman" w:cs="Times New Roman"/>
          <w:color w:val="000000" w:themeColor="text1"/>
          <w:sz w:val="24"/>
          <w:szCs w:val="24"/>
        </w:rPr>
        <w:t>%.</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lastRenderedPageBreak/>
        <w:t>Основными приоритетами в сфере реализации данной подпрограммы являются продолжение организации работы по повышению эффективности осуществления муниципальных услуг и функций, повышение эффективности и результативности расходования средств городского бюджета.</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Объективными факторами разработки и реализации подпрограммы являются:</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необходимость выполнения действующих норм и требований законодательства и нормативных правовых актов администрации города Благовещенска;</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необходимость безусловного выполнения принятых бюджетных обязательств и обеспечение требуемого уровня материально-технического состояния</w:t>
      </w:r>
      <w:r w:rsidR="004B1370" w:rsidRPr="00DE7B0E">
        <w:rPr>
          <w:rFonts w:ascii="Times New Roman" w:hAnsi="Times New Roman" w:cs="Times New Roman"/>
          <w:color w:val="000000" w:themeColor="text1"/>
          <w:sz w:val="24"/>
          <w:szCs w:val="24"/>
        </w:rPr>
        <w:t xml:space="preserve"> Комитета,</w:t>
      </w:r>
      <w:r w:rsidRPr="00DE7B0E">
        <w:rPr>
          <w:rFonts w:ascii="Times New Roman" w:hAnsi="Times New Roman" w:cs="Times New Roman"/>
          <w:color w:val="000000" w:themeColor="text1"/>
          <w:sz w:val="24"/>
          <w:szCs w:val="24"/>
        </w:rPr>
        <w:t xml:space="preserve"> Учреждения.</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Реализация указанной подпрограммы позволит обеспечить достижение цели, а также решить основные проблемы обеспечения эффективной деятельности</w:t>
      </w:r>
      <w:r w:rsidR="004B1370" w:rsidRPr="00DE7B0E">
        <w:rPr>
          <w:rFonts w:ascii="Times New Roman" w:hAnsi="Times New Roman" w:cs="Times New Roman"/>
          <w:color w:val="000000" w:themeColor="text1"/>
          <w:sz w:val="24"/>
          <w:szCs w:val="24"/>
        </w:rPr>
        <w:t xml:space="preserve"> Комитета,</w:t>
      </w:r>
      <w:r w:rsidRPr="00DE7B0E">
        <w:rPr>
          <w:rFonts w:ascii="Times New Roman" w:hAnsi="Times New Roman" w:cs="Times New Roman"/>
          <w:color w:val="000000" w:themeColor="text1"/>
          <w:sz w:val="24"/>
          <w:szCs w:val="24"/>
        </w:rPr>
        <w:t xml:space="preserve"> Учреждения, </w:t>
      </w:r>
      <w:proofErr w:type="gramStart"/>
      <w:r w:rsidRPr="00DE7B0E">
        <w:rPr>
          <w:rFonts w:ascii="Times New Roman" w:hAnsi="Times New Roman" w:cs="Times New Roman"/>
          <w:color w:val="000000" w:themeColor="text1"/>
          <w:sz w:val="24"/>
          <w:szCs w:val="24"/>
        </w:rPr>
        <w:t>осуществляющ</w:t>
      </w:r>
      <w:r w:rsidR="004B1370" w:rsidRPr="00DE7B0E">
        <w:rPr>
          <w:rFonts w:ascii="Times New Roman" w:hAnsi="Times New Roman" w:cs="Times New Roman"/>
          <w:color w:val="000000" w:themeColor="text1"/>
          <w:sz w:val="24"/>
          <w:szCs w:val="24"/>
        </w:rPr>
        <w:t>их</w:t>
      </w:r>
      <w:proofErr w:type="gramEnd"/>
      <w:r w:rsidRPr="00DE7B0E">
        <w:rPr>
          <w:rFonts w:ascii="Times New Roman" w:hAnsi="Times New Roman" w:cs="Times New Roman"/>
          <w:color w:val="000000" w:themeColor="text1"/>
          <w:sz w:val="24"/>
          <w:szCs w:val="24"/>
        </w:rPr>
        <w:t xml:space="preserve"> функции в жилищной сфере.</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contextualSpacing/>
        <w:jc w:val="center"/>
        <w:outlineLvl w:val="1"/>
        <w:rPr>
          <w:rFonts w:ascii="Times New Roman" w:hAnsi="Times New Roman" w:cs="Times New Roman"/>
          <w:bCs/>
          <w:color w:val="000000" w:themeColor="text1"/>
          <w:sz w:val="24"/>
          <w:szCs w:val="24"/>
        </w:rPr>
      </w:pPr>
      <w:r w:rsidRPr="00DE7B0E">
        <w:rPr>
          <w:rFonts w:ascii="Times New Roman" w:hAnsi="Times New Roman" w:cs="Times New Roman"/>
          <w:bCs/>
          <w:color w:val="000000" w:themeColor="text1"/>
          <w:sz w:val="24"/>
          <w:szCs w:val="24"/>
        </w:rPr>
        <w:t>4. Сроки и этапы реализации подпрограммы</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Срок реализации подпрограммы - с 2015 по 2025 год, разделение на этапы не предусматривается.</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contextualSpacing/>
        <w:jc w:val="center"/>
        <w:outlineLvl w:val="1"/>
        <w:rPr>
          <w:rFonts w:ascii="Times New Roman" w:hAnsi="Times New Roman" w:cs="Times New Roman"/>
          <w:bCs/>
          <w:color w:val="000000" w:themeColor="text1"/>
          <w:sz w:val="24"/>
          <w:szCs w:val="24"/>
        </w:rPr>
      </w:pPr>
      <w:r w:rsidRPr="00DE7B0E">
        <w:rPr>
          <w:rFonts w:ascii="Times New Roman" w:hAnsi="Times New Roman" w:cs="Times New Roman"/>
          <w:bCs/>
          <w:color w:val="000000" w:themeColor="text1"/>
          <w:sz w:val="24"/>
          <w:szCs w:val="24"/>
        </w:rPr>
        <w:t>5. Система основных мероприятий подпрограммы</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В рамках подпрограммы реализу</w:t>
      </w:r>
      <w:r w:rsidR="004B1370" w:rsidRPr="00DE7B0E">
        <w:rPr>
          <w:rFonts w:ascii="Times New Roman" w:hAnsi="Times New Roman" w:cs="Times New Roman"/>
          <w:color w:val="000000" w:themeColor="text1"/>
          <w:sz w:val="24"/>
          <w:szCs w:val="24"/>
        </w:rPr>
        <w:t>ю</w:t>
      </w:r>
      <w:r w:rsidRPr="00DE7B0E">
        <w:rPr>
          <w:rFonts w:ascii="Times New Roman" w:hAnsi="Times New Roman" w:cs="Times New Roman"/>
          <w:color w:val="000000" w:themeColor="text1"/>
          <w:sz w:val="24"/>
          <w:szCs w:val="24"/>
        </w:rPr>
        <w:t>тся следующ</w:t>
      </w:r>
      <w:r w:rsidR="004B1370" w:rsidRPr="00DE7B0E">
        <w:rPr>
          <w:rFonts w:ascii="Times New Roman" w:hAnsi="Times New Roman" w:cs="Times New Roman"/>
          <w:color w:val="000000" w:themeColor="text1"/>
          <w:sz w:val="24"/>
          <w:szCs w:val="24"/>
        </w:rPr>
        <w:t>и</w:t>
      </w:r>
      <w:r w:rsidRPr="00DE7B0E">
        <w:rPr>
          <w:rFonts w:ascii="Times New Roman" w:hAnsi="Times New Roman" w:cs="Times New Roman"/>
          <w:color w:val="000000" w:themeColor="text1"/>
          <w:sz w:val="24"/>
          <w:szCs w:val="24"/>
        </w:rPr>
        <w:t>е основн</w:t>
      </w:r>
      <w:r w:rsidR="004B1370" w:rsidRPr="00DE7B0E">
        <w:rPr>
          <w:rFonts w:ascii="Times New Roman" w:hAnsi="Times New Roman" w:cs="Times New Roman"/>
          <w:color w:val="000000" w:themeColor="text1"/>
          <w:sz w:val="24"/>
          <w:szCs w:val="24"/>
        </w:rPr>
        <w:t>ы</w:t>
      </w:r>
      <w:r w:rsidRPr="00DE7B0E">
        <w:rPr>
          <w:rFonts w:ascii="Times New Roman" w:hAnsi="Times New Roman" w:cs="Times New Roman"/>
          <w:color w:val="000000" w:themeColor="text1"/>
          <w:sz w:val="24"/>
          <w:szCs w:val="24"/>
        </w:rPr>
        <w:t>е мероприяти</w:t>
      </w:r>
      <w:r w:rsidR="004B1370" w:rsidRPr="00DE7B0E">
        <w:rPr>
          <w:rFonts w:ascii="Times New Roman" w:hAnsi="Times New Roman" w:cs="Times New Roman"/>
          <w:color w:val="000000" w:themeColor="text1"/>
          <w:sz w:val="24"/>
          <w:szCs w:val="24"/>
        </w:rPr>
        <w:t>я</w:t>
      </w:r>
      <w:r w:rsidRPr="00DE7B0E">
        <w:rPr>
          <w:rFonts w:ascii="Times New Roman" w:hAnsi="Times New Roman" w:cs="Times New Roman"/>
          <w:color w:val="000000" w:themeColor="text1"/>
          <w:sz w:val="24"/>
          <w:szCs w:val="24"/>
        </w:rPr>
        <w:t>:</w:t>
      </w:r>
    </w:p>
    <w:p w:rsidR="007E3767" w:rsidRPr="00DE7B0E" w:rsidRDefault="004B1370"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1.</w:t>
      </w:r>
      <w:r w:rsidR="007E3767"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Ф</w:t>
      </w:r>
      <w:r w:rsidR="007E3767" w:rsidRPr="00DE7B0E">
        <w:rPr>
          <w:rFonts w:ascii="Times New Roman" w:hAnsi="Times New Roman" w:cs="Times New Roman"/>
          <w:color w:val="000000" w:themeColor="text1"/>
          <w:sz w:val="24"/>
          <w:szCs w:val="24"/>
        </w:rPr>
        <w:t>инансирование расходов на реализацию мероприятий программы и обеспечение деятельности учреждения, осуществляющего функции в жилищной сфере, которое предусматривает следующие мероприятия:</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1.</w:t>
      </w:r>
      <w:r w:rsidR="004B1370" w:rsidRPr="00DE7B0E">
        <w:rPr>
          <w:rFonts w:ascii="Times New Roman" w:hAnsi="Times New Roman" w:cs="Times New Roman"/>
          <w:color w:val="000000" w:themeColor="text1"/>
          <w:sz w:val="24"/>
          <w:szCs w:val="24"/>
        </w:rPr>
        <w:t>1</w:t>
      </w:r>
      <w:r w:rsidRPr="00DE7B0E">
        <w:rPr>
          <w:rFonts w:ascii="Times New Roman" w:hAnsi="Times New Roman" w:cs="Times New Roman"/>
          <w:color w:val="000000" w:themeColor="text1"/>
          <w:sz w:val="24"/>
          <w:szCs w:val="24"/>
        </w:rPr>
        <w:t xml:space="preserve">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Расходы на обеспечение деятельности (оказание услуг, выполнение работ) муниципальных организаций (учреждений)</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предусматривает:</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оплату труда и начисления на выплаты по оплате труда;</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прочую закупку товаров, работ и услуг для обеспечения муниципальных нужд;</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уплату налога на имущество организаций и земельного налога.</w:t>
      </w:r>
    </w:p>
    <w:p w:rsidR="007E3767" w:rsidRPr="00DE7B0E" w:rsidRDefault="004B1370"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1.</w:t>
      </w:r>
      <w:r w:rsidR="007E3767" w:rsidRPr="00DE7B0E">
        <w:rPr>
          <w:rFonts w:ascii="Times New Roman" w:hAnsi="Times New Roman" w:cs="Times New Roman"/>
          <w:color w:val="000000" w:themeColor="text1"/>
          <w:sz w:val="24"/>
          <w:szCs w:val="24"/>
        </w:rPr>
        <w:t xml:space="preserve">2 </w:t>
      </w:r>
      <w:r w:rsidR="006F1ACC" w:rsidRPr="00DE7B0E">
        <w:rPr>
          <w:rFonts w:ascii="Times New Roman" w:hAnsi="Times New Roman" w:cs="Times New Roman"/>
          <w:color w:val="000000" w:themeColor="text1"/>
          <w:sz w:val="24"/>
          <w:szCs w:val="24"/>
        </w:rPr>
        <w:t>«</w:t>
      </w:r>
      <w:r w:rsidR="007E3767" w:rsidRPr="00DE7B0E">
        <w:rPr>
          <w:rFonts w:ascii="Times New Roman" w:hAnsi="Times New Roman" w:cs="Times New Roman"/>
          <w:color w:val="000000" w:themeColor="text1"/>
          <w:sz w:val="24"/>
          <w:szCs w:val="24"/>
        </w:rPr>
        <w:t>Содержание и ремонт муниципального жилья</w:t>
      </w:r>
      <w:r w:rsidR="006F1ACC" w:rsidRPr="00DE7B0E">
        <w:rPr>
          <w:rFonts w:ascii="Times New Roman" w:hAnsi="Times New Roman" w:cs="Times New Roman"/>
          <w:color w:val="000000" w:themeColor="text1"/>
          <w:sz w:val="24"/>
          <w:szCs w:val="24"/>
        </w:rPr>
        <w:t>»</w:t>
      </w:r>
      <w:r w:rsidR="007E3767" w:rsidRPr="00DE7B0E">
        <w:rPr>
          <w:rFonts w:ascii="Times New Roman" w:hAnsi="Times New Roman" w:cs="Times New Roman"/>
          <w:color w:val="000000" w:themeColor="text1"/>
          <w:sz w:val="24"/>
          <w:szCs w:val="24"/>
        </w:rPr>
        <w:t xml:space="preserve"> предусматривает:</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содержание и ремонт маневренного фонда;</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оплату коммунальных услуг незаселенных жилых помещений муниципального жилищного фонда, транспортных расходов и т.д.;</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ремонт незаселенных жилых помещений, находящихся в муниципальной собственности.</w:t>
      </w:r>
    </w:p>
    <w:p w:rsidR="007E3767" w:rsidRPr="00DE7B0E" w:rsidRDefault="004B1370"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proofErr w:type="gramStart"/>
      <w:r w:rsidRPr="00DE7B0E">
        <w:rPr>
          <w:rFonts w:ascii="Times New Roman" w:hAnsi="Times New Roman" w:cs="Times New Roman"/>
          <w:color w:val="000000" w:themeColor="text1"/>
          <w:sz w:val="24"/>
          <w:szCs w:val="24"/>
        </w:rPr>
        <w:t>1.</w:t>
      </w:r>
      <w:r w:rsidR="007E3767" w:rsidRPr="00DE7B0E">
        <w:rPr>
          <w:rFonts w:ascii="Times New Roman" w:hAnsi="Times New Roman" w:cs="Times New Roman"/>
          <w:color w:val="000000" w:themeColor="text1"/>
          <w:sz w:val="24"/>
          <w:szCs w:val="24"/>
        </w:rPr>
        <w:t xml:space="preserve">3 </w:t>
      </w:r>
      <w:r w:rsidR="006F1ACC" w:rsidRPr="00DE7B0E">
        <w:rPr>
          <w:rFonts w:ascii="Times New Roman" w:hAnsi="Times New Roman" w:cs="Times New Roman"/>
          <w:color w:val="000000" w:themeColor="text1"/>
          <w:sz w:val="24"/>
          <w:szCs w:val="24"/>
        </w:rPr>
        <w:t>«</w:t>
      </w:r>
      <w:r w:rsidR="007E3767" w:rsidRPr="00DE7B0E">
        <w:rPr>
          <w:rFonts w:ascii="Times New Roman" w:hAnsi="Times New Roman" w:cs="Times New Roman"/>
          <w:color w:val="000000" w:themeColor="text1"/>
          <w:sz w:val="24"/>
          <w:szCs w:val="24"/>
        </w:rPr>
        <w:t xml:space="preserve">Финансовое обеспечение государственных полномочий Амурской области по постановке на учет и учету граждан, имеющих право на получение жилищных субсидий (единовременных социальных выплат) на приобретение или строительство жилых помещений в соответствии с Федеральным </w:t>
      </w:r>
      <w:hyperlink r:id="rId42" w:history="1">
        <w:r w:rsidR="007E3767" w:rsidRPr="00DE7B0E">
          <w:rPr>
            <w:rFonts w:ascii="Times New Roman" w:hAnsi="Times New Roman" w:cs="Times New Roman"/>
            <w:color w:val="000000" w:themeColor="text1"/>
            <w:sz w:val="24"/>
            <w:szCs w:val="24"/>
          </w:rPr>
          <w:t>законом</w:t>
        </w:r>
      </w:hyperlink>
      <w:r w:rsidR="007E3767" w:rsidRPr="00DE7B0E">
        <w:rPr>
          <w:rFonts w:ascii="Times New Roman" w:hAnsi="Times New Roman" w:cs="Times New Roman"/>
          <w:color w:val="000000" w:themeColor="text1"/>
          <w:sz w:val="24"/>
          <w:szCs w:val="24"/>
        </w:rPr>
        <w:t xml:space="preserve"> от 25 октября 2002 г. </w:t>
      </w:r>
      <w:r w:rsidR="00DB374D" w:rsidRPr="00DE7B0E">
        <w:rPr>
          <w:rFonts w:ascii="Times New Roman" w:hAnsi="Times New Roman" w:cs="Times New Roman"/>
          <w:color w:val="000000" w:themeColor="text1"/>
          <w:sz w:val="24"/>
          <w:szCs w:val="24"/>
        </w:rPr>
        <w:t>№</w:t>
      </w:r>
      <w:r w:rsidR="007E3767" w:rsidRPr="00DE7B0E">
        <w:rPr>
          <w:rFonts w:ascii="Times New Roman" w:hAnsi="Times New Roman" w:cs="Times New Roman"/>
          <w:color w:val="000000" w:themeColor="text1"/>
          <w:sz w:val="24"/>
          <w:szCs w:val="24"/>
        </w:rPr>
        <w:t xml:space="preserve"> 125-ФЗ </w:t>
      </w:r>
      <w:r w:rsidR="006F1ACC" w:rsidRPr="00DE7B0E">
        <w:rPr>
          <w:rFonts w:ascii="Times New Roman" w:hAnsi="Times New Roman" w:cs="Times New Roman"/>
          <w:color w:val="000000" w:themeColor="text1"/>
          <w:sz w:val="24"/>
          <w:szCs w:val="24"/>
        </w:rPr>
        <w:t>«</w:t>
      </w:r>
      <w:r w:rsidR="007E3767" w:rsidRPr="00DE7B0E">
        <w:rPr>
          <w:rFonts w:ascii="Times New Roman" w:hAnsi="Times New Roman" w:cs="Times New Roman"/>
          <w:color w:val="000000" w:themeColor="text1"/>
          <w:sz w:val="24"/>
          <w:szCs w:val="24"/>
        </w:rPr>
        <w:t>О жилищных субсидиях гражданам, выезжающим из районов Крайнего Севера и приравненных к ним местностей</w:t>
      </w:r>
      <w:r w:rsidR="006F1ACC" w:rsidRPr="00DE7B0E">
        <w:rPr>
          <w:rFonts w:ascii="Times New Roman" w:hAnsi="Times New Roman" w:cs="Times New Roman"/>
          <w:color w:val="000000" w:themeColor="text1"/>
          <w:sz w:val="24"/>
          <w:szCs w:val="24"/>
        </w:rPr>
        <w:t>»</w:t>
      </w:r>
      <w:r w:rsidR="007E3767" w:rsidRPr="00DE7B0E">
        <w:rPr>
          <w:rFonts w:ascii="Times New Roman" w:hAnsi="Times New Roman" w:cs="Times New Roman"/>
          <w:color w:val="000000" w:themeColor="text1"/>
          <w:sz w:val="24"/>
          <w:szCs w:val="24"/>
        </w:rPr>
        <w:t xml:space="preserve"> предусматривает:</w:t>
      </w:r>
      <w:proofErr w:type="gramEnd"/>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расходы на содержание работников муниципального учреждения, осуществляющих мероприятия по постановке на учет и учету граждан, имеющих право на получение жилищных субсидий на приобретение или строительство жилых помещений в связи с выездом из районов Крайнего Севера и приравненных к ним местностей.</w:t>
      </w:r>
    </w:p>
    <w:p w:rsidR="004B1370" w:rsidRPr="00DE7B0E" w:rsidRDefault="004B1370" w:rsidP="004B1370">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 Реализация полномочий в сфере управления и распоряжения имуществом муниципального образования города Благовещенска, в том числе в жилищной сфере, включающее мероприятие:</w:t>
      </w:r>
    </w:p>
    <w:p w:rsidR="004B1370" w:rsidRPr="00DE7B0E" w:rsidRDefault="00487379" w:rsidP="004B1370">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2.1</w:t>
      </w:r>
      <w:r w:rsidR="004B1370" w:rsidRPr="00DE7B0E">
        <w:rPr>
          <w:rFonts w:ascii="Times New Roman" w:hAnsi="Times New Roman" w:cs="Times New Roman"/>
          <w:color w:val="000000" w:themeColor="text1"/>
          <w:sz w:val="24"/>
          <w:szCs w:val="24"/>
        </w:rPr>
        <w:t xml:space="preserve"> Расходы на обеспечение функций исполнительно-распорядительного, контрольного органов муниципального образования.</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lastRenderedPageBreak/>
        <w:t>Основным показателем результативности подпрограммы является уровень ежегодного достижения целевых показателей подпрограммы и непосредственных результатов реализации мероприятий.</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Структурно система основных мероприятий представлена в </w:t>
      </w:r>
      <w:hyperlink w:anchor="Par1830" w:history="1">
        <w:r w:rsidRPr="00DE7B0E">
          <w:rPr>
            <w:rFonts w:ascii="Times New Roman" w:hAnsi="Times New Roman" w:cs="Times New Roman"/>
            <w:color w:val="000000" w:themeColor="text1"/>
            <w:sz w:val="24"/>
            <w:szCs w:val="24"/>
          </w:rPr>
          <w:t xml:space="preserve">приложении </w:t>
        </w:r>
        <w:r w:rsidR="00DB374D"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w:t>
        </w:r>
      </w:hyperlink>
      <w:r w:rsidRPr="00DE7B0E">
        <w:rPr>
          <w:rFonts w:ascii="Times New Roman" w:hAnsi="Times New Roman" w:cs="Times New Roman"/>
          <w:color w:val="000000" w:themeColor="text1"/>
          <w:sz w:val="24"/>
          <w:szCs w:val="24"/>
        </w:rPr>
        <w:t xml:space="preserve"> к муниципальной программе.</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contextualSpacing/>
        <w:jc w:val="center"/>
        <w:outlineLvl w:val="1"/>
        <w:rPr>
          <w:rFonts w:ascii="Times New Roman" w:hAnsi="Times New Roman" w:cs="Times New Roman"/>
          <w:bCs/>
          <w:color w:val="000000" w:themeColor="text1"/>
          <w:sz w:val="24"/>
          <w:szCs w:val="24"/>
        </w:rPr>
      </w:pPr>
      <w:r w:rsidRPr="00DE7B0E">
        <w:rPr>
          <w:rFonts w:ascii="Times New Roman" w:hAnsi="Times New Roman" w:cs="Times New Roman"/>
          <w:bCs/>
          <w:color w:val="000000" w:themeColor="text1"/>
          <w:sz w:val="24"/>
          <w:szCs w:val="24"/>
        </w:rPr>
        <w:t>6. Показатели (индикаторы) подпрограммы</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1. Показатель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Уровень достижения цели, задач, мероприятий и показателей муниципальной программы</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за период реализации подпрограммы составляет 100%, рассчитывается по следующей формуле:</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roofErr w:type="spellStart"/>
      <w:r w:rsidRPr="00DE7B0E">
        <w:rPr>
          <w:rFonts w:ascii="Times New Roman" w:hAnsi="Times New Roman" w:cs="Times New Roman"/>
          <w:color w:val="000000" w:themeColor="text1"/>
          <w:sz w:val="24"/>
          <w:szCs w:val="24"/>
        </w:rPr>
        <w:t>Урд</w:t>
      </w:r>
      <w:proofErr w:type="spellEnd"/>
      <w:r w:rsidRPr="00DE7B0E">
        <w:rPr>
          <w:rFonts w:ascii="Times New Roman" w:hAnsi="Times New Roman" w:cs="Times New Roman"/>
          <w:color w:val="000000" w:themeColor="text1"/>
          <w:sz w:val="24"/>
          <w:szCs w:val="24"/>
        </w:rPr>
        <w:t xml:space="preserve"> = Ф / </w:t>
      </w:r>
      <w:proofErr w:type="gramStart"/>
      <w:r w:rsidRPr="00DE7B0E">
        <w:rPr>
          <w:rFonts w:ascii="Times New Roman" w:hAnsi="Times New Roman" w:cs="Times New Roman"/>
          <w:color w:val="000000" w:themeColor="text1"/>
          <w:sz w:val="24"/>
          <w:szCs w:val="24"/>
        </w:rPr>
        <w:t>П</w:t>
      </w:r>
      <w:proofErr w:type="gramEnd"/>
      <w:r w:rsidRPr="00DE7B0E">
        <w:rPr>
          <w:rFonts w:ascii="Times New Roman" w:hAnsi="Times New Roman" w:cs="Times New Roman"/>
          <w:color w:val="000000" w:themeColor="text1"/>
          <w:sz w:val="24"/>
          <w:szCs w:val="24"/>
        </w:rPr>
        <w:t xml:space="preserve"> x 100%,</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где:</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proofErr w:type="spellStart"/>
      <w:r w:rsidRPr="00DE7B0E">
        <w:rPr>
          <w:rFonts w:ascii="Times New Roman" w:hAnsi="Times New Roman" w:cs="Times New Roman"/>
          <w:color w:val="000000" w:themeColor="text1"/>
          <w:sz w:val="24"/>
          <w:szCs w:val="24"/>
        </w:rPr>
        <w:t>Урд</w:t>
      </w:r>
      <w:proofErr w:type="spellEnd"/>
      <w:r w:rsidRPr="00DE7B0E">
        <w:rPr>
          <w:rFonts w:ascii="Times New Roman" w:hAnsi="Times New Roman" w:cs="Times New Roman"/>
          <w:color w:val="000000" w:themeColor="text1"/>
          <w:sz w:val="24"/>
          <w:szCs w:val="24"/>
        </w:rPr>
        <w:t xml:space="preserve"> - уровень достижения цели, задач, мероприятий и показателей муниципальной программы;</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Ф - фактический объем финансирования, использованный в соответствующем периоде;</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proofErr w:type="gramStart"/>
      <w:r w:rsidRPr="00DE7B0E">
        <w:rPr>
          <w:rFonts w:ascii="Times New Roman" w:hAnsi="Times New Roman" w:cs="Times New Roman"/>
          <w:color w:val="000000" w:themeColor="text1"/>
          <w:sz w:val="24"/>
          <w:szCs w:val="24"/>
        </w:rPr>
        <w:t>П</w:t>
      </w:r>
      <w:proofErr w:type="gramEnd"/>
      <w:r w:rsidRPr="00DE7B0E">
        <w:rPr>
          <w:rFonts w:ascii="Times New Roman" w:hAnsi="Times New Roman" w:cs="Times New Roman"/>
          <w:color w:val="000000" w:themeColor="text1"/>
          <w:sz w:val="24"/>
          <w:szCs w:val="24"/>
        </w:rPr>
        <w:t xml:space="preserve"> - плановый объем средств, предусмотренный на финансирование деятельности </w:t>
      </w:r>
      <w:r w:rsidR="004B1370" w:rsidRPr="00DE7B0E">
        <w:rPr>
          <w:rFonts w:ascii="Times New Roman" w:hAnsi="Times New Roman" w:cs="Times New Roman"/>
          <w:color w:val="000000" w:themeColor="text1"/>
          <w:sz w:val="24"/>
          <w:szCs w:val="24"/>
        </w:rPr>
        <w:t xml:space="preserve">Комитета, </w:t>
      </w:r>
      <w:r w:rsidRPr="00DE7B0E">
        <w:rPr>
          <w:rFonts w:ascii="Times New Roman" w:hAnsi="Times New Roman" w:cs="Times New Roman"/>
          <w:color w:val="000000" w:themeColor="text1"/>
          <w:sz w:val="24"/>
          <w:szCs w:val="24"/>
        </w:rPr>
        <w:t xml:space="preserve">МКУ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БГАЖЦ</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 Показатель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Удельный вес отремонтированного муниципального жилищного фонда в общей площади всего муниципального жилищного фонда города Благовещенска</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за период реал</w:t>
      </w:r>
      <w:r w:rsidR="004B1370" w:rsidRPr="00DE7B0E">
        <w:rPr>
          <w:rFonts w:ascii="Times New Roman" w:hAnsi="Times New Roman" w:cs="Times New Roman"/>
          <w:color w:val="000000" w:themeColor="text1"/>
          <w:sz w:val="24"/>
          <w:szCs w:val="24"/>
        </w:rPr>
        <w:t>изации подпрограммы составит 1,30</w:t>
      </w:r>
      <w:r w:rsidRPr="00DE7B0E">
        <w:rPr>
          <w:rFonts w:ascii="Times New Roman" w:hAnsi="Times New Roman" w:cs="Times New Roman"/>
          <w:color w:val="000000" w:themeColor="text1"/>
          <w:sz w:val="24"/>
          <w:szCs w:val="24"/>
        </w:rPr>
        <w:t>%, рассчитывается по следующей формуле:</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roofErr w:type="spellStart"/>
      <w:r w:rsidRPr="00DE7B0E">
        <w:rPr>
          <w:rFonts w:ascii="Times New Roman" w:hAnsi="Times New Roman" w:cs="Times New Roman"/>
          <w:color w:val="000000" w:themeColor="text1"/>
          <w:sz w:val="24"/>
          <w:szCs w:val="24"/>
        </w:rPr>
        <w:t>Увмф</w:t>
      </w:r>
      <w:proofErr w:type="spellEnd"/>
      <w:r w:rsidRPr="00DE7B0E">
        <w:rPr>
          <w:rFonts w:ascii="Times New Roman" w:hAnsi="Times New Roman" w:cs="Times New Roman"/>
          <w:color w:val="000000" w:themeColor="text1"/>
          <w:sz w:val="24"/>
          <w:szCs w:val="24"/>
        </w:rPr>
        <w:t xml:space="preserve"> = </w:t>
      </w:r>
      <w:proofErr w:type="spellStart"/>
      <w:r w:rsidRPr="00DE7B0E">
        <w:rPr>
          <w:rFonts w:ascii="Times New Roman" w:hAnsi="Times New Roman" w:cs="Times New Roman"/>
          <w:color w:val="000000" w:themeColor="text1"/>
          <w:sz w:val="24"/>
          <w:szCs w:val="24"/>
        </w:rPr>
        <w:t>Потмф</w:t>
      </w:r>
      <w:proofErr w:type="spellEnd"/>
      <w:r w:rsidRPr="00DE7B0E">
        <w:rPr>
          <w:rFonts w:ascii="Times New Roman" w:hAnsi="Times New Roman" w:cs="Times New Roman"/>
          <w:color w:val="000000" w:themeColor="text1"/>
          <w:sz w:val="24"/>
          <w:szCs w:val="24"/>
        </w:rPr>
        <w:t xml:space="preserve"> / </w:t>
      </w:r>
      <w:proofErr w:type="spellStart"/>
      <w:r w:rsidRPr="00DE7B0E">
        <w:rPr>
          <w:rFonts w:ascii="Times New Roman" w:hAnsi="Times New Roman" w:cs="Times New Roman"/>
          <w:color w:val="000000" w:themeColor="text1"/>
          <w:sz w:val="24"/>
          <w:szCs w:val="24"/>
        </w:rPr>
        <w:t>Обпмф</w:t>
      </w:r>
      <w:proofErr w:type="spellEnd"/>
      <w:r w:rsidRPr="00DE7B0E">
        <w:rPr>
          <w:rFonts w:ascii="Times New Roman" w:hAnsi="Times New Roman" w:cs="Times New Roman"/>
          <w:color w:val="000000" w:themeColor="text1"/>
          <w:sz w:val="24"/>
          <w:szCs w:val="24"/>
        </w:rPr>
        <w:t xml:space="preserve"> x 100%,</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где:</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proofErr w:type="spellStart"/>
      <w:r w:rsidRPr="00DE7B0E">
        <w:rPr>
          <w:rFonts w:ascii="Times New Roman" w:hAnsi="Times New Roman" w:cs="Times New Roman"/>
          <w:color w:val="000000" w:themeColor="text1"/>
          <w:sz w:val="24"/>
          <w:szCs w:val="24"/>
        </w:rPr>
        <w:t>Увмф</w:t>
      </w:r>
      <w:proofErr w:type="spellEnd"/>
      <w:r w:rsidRPr="00DE7B0E">
        <w:rPr>
          <w:rFonts w:ascii="Times New Roman" w:hAnsi="Times New Roman" w:cs="Times New Roman"/>
          <w:color w:val="000000" w:themeColor="text1"/>
          <w:sz w:val="24"/>
          <w:szCs w:val="24"/>
        </w:rPr>
        <w:t xml:space="preserve"> - удельный вес отремонтированного муниципального жилищного фонда в общей площади всего муниципального жилищного фонда города Благовещенска;</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proofErr w:type="spellStart"/>
      <w:r w:rsidRPr="00DE7B0E">
        <w:rPr>
          <w:rFonts w:ascii="Times New Roman" w:hAnsi="Times New Roman" w:cs="Times New Roman"/>
          <w:color w:val="000000" w:themeColor="text1"/>
          <w:sz w:val="24"/>
          <w:szCs w:val="24"/>
        </w:rPr>
        <w:t>Потмф</w:t>
      </w:r>
      <w:proofErr w:type="spellEnd"/>
      <w:r w:rsidRPr="00DE7B0E">
        <w:rPr>
          <w:rFonts w:ascii="Times New Roman" w:hAnsi="Times New Roman" w:cs="Times New Roman"/>
          <w:color w:val="000000" w:themeColor="text1"/>
          <w:sz w:val="24"/>
          <w:szCs w:val="24"/>
        </w:rPr>
        <w:t xml:space="preserve"> - площадь отремонтированного жилищного фонда;</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proofErr w:type="spellStart"/>
      <w:r w:rsidRPr="00DE7B0E">
        <w:rPr>
          <w:rFonts w:ascii="Times New Roman" w:hAnsi="Times New Roman" w:cs="Times New Roman"/>
          <w:color w:val="000000" w:themeColor="text1"/>
          <w:sz w:val="24"/>
          <w:szCs w:val="24"/>
        </w:rPr>
        <w:t>Обпмф</w:t>
      </w:r>
      <w:proofErr w:type="spellEnd"/>
      <w:r w:rsidRPr="00DE7B0E">
        <w:rPr>
          <w:rFonts w:ascii="Times New Roman" w:hAnsi="Times New Roman" w:cs="Times New Roman"/>
          <w:color w:val="000000" w:themeColor="text1"/>
          <w:sz w:val="24"/>
          <w:szCs w:val="24"/>
        </w:rPr>
        <w:t xml:space="preserve"> - общая площадь муниципального жилищного фонда (формируется на определенную дату в информационной справочной системе реестра муниципального имущества).</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Перечень целевых показателей (индикаторов) подпрограммы представлен в </w:t>
      </w:r>
      <w:hyperlink w:anchor="Par1830" w:history="1">
        <w:r w:rsidRPr="00DE7B0E">
          <w:rPr>
            <w:rFonts w:ascii="Times New Roman" w:hAnsi="Times New Roman" w:cs="Times New Roman"/>
            <w:color w:val="000000" w:themeColor="text1"/>
            <w:sz w:val="24"/>
            <w:szCs w:val="24"/>
          </w:rPr>
          <w:t xml:space="preserve">приложении </w:t>
        </w:r>
        <w:r w:rsidR="00DB374D"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w:t>
        </w:r>
      </w:hyperlink>
      <w:r w:rsidRPr="00DE7B0E">
        <w:rPr>
          <w:rFonts w:ascii="Times New Roman" w:hAnsi="Times New Roman" w:cs="Times New Roman"/>
          <w:color w:val="000000" w:themeColor="text1"/>
          <w:sz w:val="24"/>
          <w:szCs w:val="24"/>
        </w:rPr>
        <w:t xml:space="preserve"> к муниципальной программе.</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contextualSpacing/>
        <w:jc w:val="center"/>
        <w:outlineLvl w:val="1"/>
        <w:rPr>
          <w:rFonts w:ascii="Times New Roman" w:hAnsi="Times New Roman" w:cs="Times New Roman"/>
          <w:bCs/>
          <w:color w:val="000000" w:themeColor="text1"/>
          <w:sz w:val="24"/>
          <w:szCs w:val="24"/>
        </w:rPr>
      </w:pPr>
      <w:r w:rsidRPr="00DE7B0E">
        <w:rPr>
          <w:rFonts w:ascii="Times New Roman" w:hAnsi="Times New Roman" w:cs="Times New Roman"/>
          <w:bCs/>
          <w:color w:val="000000" w:themeColor="text1"/>
          <w:sz w:val="24"/>
          <w:szCs w:val="24"/>
        </w:rPr>
        <w:t>7. Ресурсное обеспечение подпрограммы</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Общий объем финансирования подпрограммы составляет </w:t>
      </w:r>
      <w:r w:rsidR="004B1370" w:rsidRPr="00DE7B0E">
        <w:rPr>
          <w:rFonts w:ascii="Times New Roman" w:hAnsi="Times New Roman" w:cs="Times New Roman"/>
          <w:color w:val="000000" w:themeColor="text1"/>
          <w:sz w:val="24"/>
          <w:szCs w:val="24"/>
        </w:rPr>
        <w:t>510 41</w:t>
      </w:r>
      <w:r w:rsidR="00BC2387">
        <w:rPr>
          <w:rFonts w:ascii="Times New Roman" w:hAnsi="Times New Roman" w:cs="Times New Roman"/>
          <w:color w:val="000000" w:themeColor="text1"/>
          <w:sz w:val="24"/>
          <w:szCs w:val="24"/>
        </w:rPr>
        <w:t>3</w:t>
      </w:r>
      <w:r w:rsidR="004B1370" w:rsidRPr="00DE7B0E">
        <w:rPr>
          <w:rFonts w:ascii="Times New Roman" w:hAnsi="Times New Roman" w:cs="Times New Roman"/>
          <w:color w:val="000000" w:themeColor="text1"/>
          <w:sz w:val="24"/>
          <w:szCs w:val="24"/>
        </w:rPr>
        <w:t>,</w:t>
      </w:r>
      <w:r w:rsidR="001F5AD9">
        <w:rPr>
          <w:rFonts w:ascii="Times New Roman" w:hAnsi="Times New Roman" w:cs="Times New Roman"/>
          <w:color w:val="000000" w:themeColor="text1"/>
          <w:sz w:val="24"/>
          <w:szCs w:val="24"/>
        </w:rPr>
        <w:t>9</w:t>
      </w:r>
      <w:r w:rsidR="004B1370"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тыс. руб.</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Объем бюджетных ассигнований на финансовое обеспечение реализации подпрограммы за счет средств городского бюджета утверждается решением Благовещенской городской Думы о бюджете города Благовещенска.</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Планирование бюджетных ассигнований на финансовое обеспечение реализации подпрограммы осуществляется в соответствии с правовыми актами муниципального образования города Благовещенска, регулирующими порядок составления проекта бюджета города Благовещенска.</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Объем бюджетных ассигнований на финансовое обеспечение реализации подпрограммы подлежит уточнению исходя из возможностей бюджета города Благовещенска.</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lastRenderedPageBreak/>
        <w:t xml:space="preserve">Ресурсное обеспечение и прогнозная оценка расходов на реализацию подпрограммы за счет всех источников финансирования представлены в </w:t>
      </w:r>
      <w:hyperlink w:anchor="Par3150" w:history="1">
        <w:r w:rsidRPr="00DE7B0E">
          <w:rPr>
            <w:rFonts w:ascii="Times New Roman" w:hAnsi="Times New Roman" w:cs="Times New Roman"/>
            <w:color w:val="000000" w:themeColor="text1"/>
            <w:sz w:val="24"/>
            <w:szCs w:val="24"/>
          </w:rPr>
          <w:t xml:space="preserve">приложении </w:t>
        </w:r>
        <w:r w:rsidR="00DB374D"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3</w:t>
        </w:r>
      </w:hyperlink>
      <w:r w:rsidRPr="00DE7B0E">
        <w:rPr>
          <w:rFonts w:ascii="Times New Roman" w:hAnsi="Times New Roman" w:cs="Times New Roman"/>
          <w:color w:val="000000" w:themeColor="text1"/>
          <w:sz w:val="24"/>
          <w:szCs w:val="24"/>
        </w:rPr>
        <w:t xml:space="preserve"> к муниципальной программе.</w:t>
      </w:r>
    </w:p>
    <w:p w:rsidR="00860D6E" w:rsidRPr="00DE7B0E" w:rsidRDefault="00860D6E" w:rsidP="00BC6175">
      <w:pPr>
        <w:autoSpaceDE w:val="0"/>
        <w:autoSpaceDN w:val="0"/>
        <w:adjustRightInd w:val="0"/>
        <w:spacing w:after="0" w:line="240" w:lineRule="auto"/>
        <w:contextualSpacing/>
        <w:jc w:val="center"/>
        <w:outlineLvl w:val="1"/>
        <w:rPr>
          <w:rFonts w:ascii="Times New Roman" w:hAnsi="Times New Roman" w:cs="Times New Roman"/>
          <w:bCs/>
          <w:color w:val="000000" w:themeColor="text1"/>
          <w:sz w:val="24"/>
          <w:szCs w:val="24"/>
        </w:rPr>
      </w:pPr>
      <w:bookmarkStart w:id="8" w:name="Par1515"/>
      <w:bookmarkEnd w:id="8"/>
    </w:p>
    <w:p w:rsidR="007E3767" w:rsidRPr="00DE7B0E" w:rsidRDefault="007E3767" w:rsidP="00BC6175">
      <w:pPr>
        <w:autoSpaceDE w:val="0"/>
        <w:autoSpaceDN w:val="0"/>
        <w:adjustRightInd w:val="0"/>
        <w:spacing w:after="0" w:line="240" w:lineRule="auto"/>
        <w:contextualSpacing/>
        <w:jc w:val="center"/>
        <w:outlineLvl w:val="1"/>
        <w:rPr>
          <w:rFonts w:ascii="Times New Roman" w:hAnsi="Times New Roman" w:cs="Times New Roman"/>
          <w:bCs/>
          <w:color w:val="000000" w:themeColor="text1"/>
          <w:sz w:val="24"/>
          <w:szCs w:val="24"/>
        </w:rPr>
      </w:pPr>
      <w:r w:rsidRPr="00DE7B0E">
        <w:rPr>
          <w:rFonts w:ascii="Times New Roman" w:hAnsi="Times New Roman" w:cs="Times New Roman"/>
          <w:bCs/>
          <w:color w:val="000000" w:themeColor="text1"/>
          <w:sz w:val="24"/>
          <w:szCs w:val="24"/>
        </w:rPr>
        <w:t xml:space="preserve">Паспорт подпрограммы 5 </w:t>
      </w:r>
      <w:r w:rsidR="006F1ACC" w:rsidRPr="00DE7B0E">
        <w:rPr>
          <w:rFonts w:ascii="Times New Roman" w:hAnsi="Times New Roman" w:cs="Times New Roman"/>
          <w:bCs/>
          <w:color w:val="000000" w:themeColor="text1"/>
          <w:sz w:val="24"/>
          <w:szCs w:val="24"/>
        </w:rPr>
        <w:t>«</w:t>
      </w:r>
      <w:r w:rsidRPr="00DE7B0E">
        <w:rPr>
          <w:rFonts w:ascii="Times New Roman" w:hAnsi="Times New Roman" w:cs="Times New Roman"/>
          <w:bCs/>
          <w:color w:val="000000" w:themeColor="text1"/>
          <w:sz w:val="24"/>
          <w:szCs w:val="24"/>
        </w:rPr>
        <w:t>Обеспечение жилыми помещениями</w:t>
      </w:r>
    </w:p>
    <w:p w:rsidR="007E3767" w:rsidRPr="00DE7B0E" w:rsidRDefault="007E3767" w:rsidP="00BC6175">
      <w:pPr>
        <w:autoSpaceDE w:val="0"/>
        <w:autoSpaceDN w:val="0"/>
        <w:adjustRightInd w:val="0"/>
        <w:spacing w:after="0" w:line="240" w:lineRule="auto"/>
        <w:contextualSpacing/>
        <w:jc w:val="center"/>
        <w:rPr>
          <w:rFonts w:ascii="Times New Roman" w:hAnsi="Times New Roman" w:cs="Times New Roman"/>
          <w:bCs/>
          <w:color w:val="000000" w:themeColor="text1"/>
          <w:sz w:val="24"/>
          <w:szCs w:val="24"/>
        </w:rPr>
      </w:pPr>
      <w:r w:rsidRPr="00DE7B0E">
        <w:rPr>
          <w:rFonts w:ascii="Times New Roman" w:hAnsi="Times New Roman" w:cs="Times New Roman"/>
          <w:bCs/>
          <w:color w:val="000000" w:themeColor="text1"/>
          <w:sz w:val="24"/>
          <w:szCs w:val="24"/>
        </w:rPr>
        <w:t>детей-сирот и детей, оставшихся без попечения</w:t>
      </w:r>
    </w:p>
    <w:p w:rsidR="007E3767" w:rsidRPr="00DE7B0E" w:rsidRDefault="007E3767" w:rsidP="00BC6175">
      <w:pPr>
        <w:autoSpaceDE w:val="0"/>
        <w:autoSpaceDN w:val="0"/>
        <w:adjustRightInd w:val="0"/>
        <w:spacing w:after="0" w:line="240" w:lineRule="auto"/>
        <w:contextualSpacing/>
        <w:jc w:val="center"/>
        <w:rPr>
          <w:rFonts w:ascii="Times New Roman" w:hAnsi="Times New Roman" w:cs="Times New Roman"/>
          <w:bCs/>
          <w:color w:val="000000" w:themeColor="text1"/>
          <w:sz w:val="24"/>
          <w:szCs w:val="24"/>
        </w:rPr>
      </w:pPr>
      <w:r w:rsidRPr="00DE7B0E">
        <w:rPr>
          <w:rFonts w:ascii="Times New Roman" w:hAnsi="Times New Roman" w:cs="Times New Roman"/>
          <w:bCs/>
          <w:color w:val="000000" w:themeColor="text1"/>
          <w:sz w:val="24"/>
          <w:szCs w:val="24"/>
        </w:rPr>
        <w:t>родителей, а также лиц из числа детей-сирот</w:t>
      </w:r>
    </w:p>
    <w:p w:rsidR="007E3767" w:rsidRPr="00DE7B0E" w:rsidRDefault="007E3767" w:rsidP="00BC6175">
      <w:pPr>
        <w:autoSpaceDE w:val="0"/>
        <w:autoSpaceDN w:val="0"/>
        <w:adjustRightInd w:val="0"/>
        <w:spacing w:after="0" w:line="240" w:lineRule="auto"/>
        <w:contextualSpacing/>
        <w:jc w:val="center"/>
        <w:rPr>
          <w:rFonts w:ascii="Times New Roman" w:hAnsi="Times New Roman" w:cs="Times New Roman"/>
          <w:bCs/>
          <w:color w:val="000000" w:themeColor="text1"/>
          <w:sz w:val="24"/>
          <w:szCs w:val="24"/>
        </w:rPr>
      </w:pPr>
      <w:r w:rsidRPr="00DE7B0E">
        <w:rPr>
          <w:rFonts w:ascii="Times New Roman" w:hAnsi="Times New Roman" w:cs="Times New Roman"/>
          <w:bCs/>
          <w:color w:val="000000" w:themeColor="text1"/>
          <w:sz w:val="24"/>
          <w:szCs w:val="24"/>
        </w:rPr>
        <w:t>и детей, оставшихся без попечения родителей</w:t>
      </w:r>
      <w:r w:rsidR="006F1ACC" w:rsidRPr="00DE7B0E">
        <w:rPr>
          <w:rFonts w:ascii="Times New Roman" w:hAnsi="Times New Roman" w:cs="Times New Roman"/>
          <w:bCs/>
          <w:color w:val="000000" w:themeColor="text1"/>
          <w:sz w:val="24"/>
          <w:szCs w:val="24"/>
        </w:rPr>
        <w:t>»</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948"/>
        <w:gridCol w:w="6123"/>
      </w:tblGrid>
      <w:tr w:rsidR="00DE7B0E" w:rsidRPr="00DE7B0E">
        <w:tc>
          <w:tcPr>
            <w:tcW w:w="2948"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Ответственный исполнитель подпрограммы</w:t>
            </w:r>
          </w:p>
        </w:tc>
        <w:tc>
          <w:tcPr>
            <w:tcW w:w="6123"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Комитет по управлению имуществом муниципального образования города Благовещенска</w:t>
            </w:r>
          </w:p>
        </w:tc>
      </w:tr>
      <w:tr w:rsidR="00DE7B0E" w:rsidRPr="00DE7B0E">
        <w:tc>
          <w:tcPr>
            <w:tcW w:w="2948" w:type="dxa"/>
            <w:tcBorders>
              <w:top w:val="single" w:sz="4" w:space="0" w:color="auto"/>
              <w:left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Участники подпрограммы</w:t>
            </w:r>
          </w:p>
        </w:tc>
        <w:tc>
          <w:tcPr>
            <w:tcW w:w="6123" w:type="dxa"/>
            <w:tcBorders>
              <w:top w:val="single" w:sz="4" w:space="0" w:color="auto"/>
              <w:left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Муниципальное казенное учреждение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Благовещенский городской архивный и жилищный центр</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администрация города Благовещенска, муниципальное учреждение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Городское управление капитального строительства</w:t>
            </w:r>
            <w:r w:rsidR="006F1ACC" w:rsidRPr="00DE7B0E">
              <w:rPr>
                <w:rFonts w:ascii="Times New Roman" w:hAnsi="Times New Roman" w:cs="Times New Roman"/>
                <w:color w:val="000000" w:themeColor="text1"/>
                <w:sz w:val="24"/>
                <w:szCs w:val="24"/>
              </w:rPr>
              <w:t>»</w:t>
            </w:r>
          </w:p>
        </w:tc>
      </w:tr>
      <w:tr w:rsidR="00DE7B0E" w:rsidRPr="00DE7B0E">
        <w:tc>
          <w:tcPr>
            <w:tcW w:w="2948"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Цель подпрограммы</w:t>
            </w:r>
          </w:p>
        </w:tc>
        <w:tc>
          <w:tcPr>
            <w:tcW w:w="6123"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Реализация государственных полномочий по обеспечению жильем детей-сирот и детей, оставшихся без попечения родителей, а также лиц из числа детей-сирот и детей, оставшихся без попечения родителей</w:t>
            </w:r>
          </w:p>
        </w:tc>
      </w:tr>
      <w:tr w:rsidR="00DE7B0E" w:rsidRPr="00DE7B0E">
        <w:tc>
          <w:tcPr>
            <w:tcW w:w="2948"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Задача подпрограммы</w:t>
            </w:r>
          </w:p>
        </w:tc>
        <w:tc>
          <w:tcPr>
            <w:tcW w:w="6123"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Обеспечение детей-сирот и детей, оставшихся без попечения родителей, а также лиц из числа детей-сирот и детей, оставшихся без попечения родителей, жильем из специализированного жилищного фонда</w:t>
            </w:r>
          </w:p>
        </w:tc>
      </w:tr>
      <w:tr w:rsidR="00DE7B0E" w:rsidRPr="00DE7B0E">
        <w:tc>
          <w:tcPr>
            <w:tcW w:w="2948" w:type="dxa"/>
            <w:tcBorders>
              <w:top w:val="single" w:sz="4" w:space="0" w:color="auto"/>
              <w:left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Целевые показатели (индикаторы) подпрограммы</w:t>
            </w:r>
          </w:p>
        </w:tc>
        <w:tc>
          <w:tcPr>
            <w:tcW w:w="6123" w:type="dxa"/>
            <w:tcBorders>
              <w:top w:val="single" w:sz="4" w:space="0" w:color="auto"/>
              <w:left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1. Доля детей, оставшихся без попечения родителей, и лиц из числа детей, оставшихся без попечения родителей, состоявших на учете на получение жилого помещения, в общей численности детей, оставшихся без попечения родителей, и лиц из их числа, состоящих на учете на получение жилого помещения</w:t>
            </w:r>
          </w:p>
        </w:tc>
      </w:tr>
      <w:tr w:rsidR="00DE7B0E" w:rsidRPr="00DE7B0E">
        <w:tc>
          <w:tcPr>
            <w:tcW w:w="2948"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Этапы и сроки реализации подпрограммы</w:t>
            </w:r>
          </w:p>
        </w:tc>
        <w:tc>
          <w:tcPr>
            <w:tcW w:w="6123"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2020 - 2025 годы, разделение на этапы не предусматривается</w:t>
            </w:r>
          </w:p>
        </w:tc>
      </w:tr>
      <w:tr w:rsidR="00DE7B0E" w:rsidRPr="00DE7B0E" w:rsidTr="00DB1025">
        <w:tc>
          <w:tcPr>
            <w:tcW w:w="2948"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Ресурсное обеспечение подпрограммы</w:t>
            </w:r>
          </w:p>
        </w:tc>
        <w:tc>
          <w:tcPr>
            <w:tcW w:w="6123"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Планируемый общий объем финансирования подпрограммы из областного бюджета составляет </w:t>
            </w:r>
            <w:r w:rsidR="002462DD">
              <w:rPr>
                <w:rFonts w:ascii="Times New Roman" w:hAnsi="Times New Roman" w:cs="Times New Roman"/>
                <w:color w:val="000000" w:themeColor="text1"/>
                <w:sz w:val="24"/>
                <w:szCs w:val="24"/>
              </w:rPr>
              <w:t>587 313,9</w:t>
            </w:r>
            <w:r w:rsidRPr="00DE7B0E">
              <w:rPr>
                <w:rFonts w:ascii="Times New Roman" w:hAnsi="Times New Roman" w:cs="Times New Roman"/>
                <w:color w:val="000000" w:themeColor="text1"/>
                <w:sz w:val="24"/>
                <w:szCs w:val="24"/>
              </w:rPr>
              <w:t xml:space="preserve"> тыс. руб., из них по годам:</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2020 год </w:t>
            </w:r>
            <w:r w:rsidR="00DB1025"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17</w:t>
            </w:r>
            <w:r w:rsidR="00DB1025"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582,8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2021 год </w:t>
            </w:r>
            <w:r w:rsidR="00DB1025"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DB1025" w:rsidRPr="00DE7B0E">
              <w:rPr>
                <w:rFonts w:ascii="Times New Roman" w:hAnsi="Times New Roman" w:cs="Times New Roman"/>
                <w:color w:val="000000" w:themeColor="text1"/>
                <w:sz w:val="24"/>
                <w:szCs w:val="24"/>
              </w:rPr>
              <w:t>94 813,8</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2022 год </w:t>
            </w:r>
            <w:r w:rsidR="00DB1025"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2462DD">
              <w:rPr>
                <w:rFonts w:ascii="Times New Roman" w:hAnsi="Times New Roman" w:cs="Times New Roman"/>
                <w:color w:val="000000" w:themeColor="text1"/>
                <w:sz w:val="24"/>
                <w:szCs w:val="24"/>
              </w:rPr>
              <w:t>164 186,8</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2023 год </w:t>
            </w:r>
            <w:r w:rsidR="00DB1025"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2462DD">
              <w:rPr>
                <w:rFonts w:ascii="Times New Roman" w:hAnsi="Times New Roman" w:cs="Times New Roman"/>
                <w:color w:val="000000" w:themeColor="text1"/>
                <w:sz w:val="24"/>
                <w:szCs w:val="24"/>
              </w:rPr>
              <w:t>150 856,8</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2024 год </w:t>
            </w:r>
            <w:r w:rsidR="002462DD">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2462DD">
              <w:rPr>
                <w:rFonts w:ascii="Times New Roman" w:hAnsi="Times New Roman" w:cs="Times New Roman"/>
                <w:color w:val="000000" w:themeColor="text1"/>
                <w:sz w:val="24"/>
                <w:szCs w:val="24"/>
              </w:rPr>
              <w:t>87 741,6</w:t>
            </w:r>
            <w:r w:rsidRPr="00DE7B0E">
              <w:rPr>
                <w:rFonts w:ascii="Times New Roman" w:hAnsi="Times New Roman" w:cs="Times New Roman"/>
                <w:color w:val="000000" w:themeColor="text1"/>
                <w:sz w:val="24"/>
                <w:szCs w:val="24"/>
              </w:rPr>
              <w:t xml:space="preserve"> тыс. руб.;</w:t>
            </w:r>
          </w:p>
          <w:p w:rsidR="007E3767" w:rsidRPr="00DE7B0E" w:rsidRDefault="007E3767" w:rsidP="002462DD">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2025 год </w:t>
            </w:r>
            <w:r w:rsidR="002462DD">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2462DD">
              <w:rPr>
                <w:rFonts w:ascii="Times New Roman" w:hAnsi="Times New Roman" w:cs="Times New Roman"/>
                <w:color w:val="000000" w:themeColor="text1"/>
                <w:sz w:val="24"/>
                <w:szCs w:val="24"/>
              </w:rPr>
              <w:t xml:space="preserve">72 032,1 </w:t>
            </w:r>
            <w:r w:rsidRPr="00DE7B0E">
              <w:rPr>
                <w:rFonts w:ascii="Times New Roman" w:hAnsi="Times New Roman" w:cs="Times New Roman"/>
                <w:color w:val="000000" w:themeColor="text1"/>
                <w:sz w:val="24"/>
                <w:szCs w:val="24"/>
              </w:rPr>
              <w:t>тыс. руб.</w:t>
            </w:r>
          </w:p>
        </w:tc>
      </w:tr>
      <w:tr w:rsidR="007E3767" w:rsidRPr="00DE7B0E" w:rsidTr="00DB1025">
        <w:tc>
          <w:tcPr>
            <w:tcW w:w="2948"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Ожидаемый конечный результат реализации подпрограммы</w:t>
            </w:r>
          </w:p>
        </w:tc>
        <w:tc>
          <w:tcPr>
            <w:tcW w:w="6123" w:type="dxa"/>
            <w:tcBorders>
              <w:top w:val="single" w:sz="4" w:space="0" w:color="auto"/>
              <w:left w:val="single" w:sz="4" w:space="0" w:color="auto"/>
              <w:bottom w:val="single" w:sz="4" w:space="0" w:color="auto"/>
              <w:right w:val="single" w:sz="4" w:space="0" w:color="auto"/>
            </w:tcBorders>
          </w:tcPr>
          <w:p w:rsidR="007E3767" w:rsidRPr="00DE7B0E" w:rsidRDefault="007E3767" w:rsidP="002462DD">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1. Доля детей, оставшихся без попечения родителей, и лиц из числа детей, оставшихся без попечения родителей, состоявших на учете на получение жилого помещения, в общей численности детей, оставшихся без попечения родителей, и лиц из их числа, состоящих на учете на </w:t>
            </w:r>
            <w:r w:rsidRPr="00DE7B0E">
              <w:rPr>
                <w:rFonts w:ascii="Times New Roman" w:hAnsi="Times New Roman" w:cs="Times New Roman"/>
                <w:color w:val="000000" w:themeColor="text1"/>
                <w:sz w:val="24"/>
                <w:szCs w:val="24"/>
              </w:rPr>
              <w:lastRenderedPageBreak/>
              <w:t>получение жилого помещения, составит 1,</w:t>
            </w:r>
            <w:r w:rsidR="002462DD">
              <w:rPr>
                <w:rFonts w:ascii="Times New Roman" w:hAnsi="Times New Roman" w:cs="Times New Roman"/>
                <w:color w:val="000000" w:themeColor="text1"/>
                <w:sz w:val="24"/>
                <w:szCs w:val="24"/>
              </w:rPr>
              <w:t>85</w:t>
            </w:r>
            <w:r w:rsidRPr="00DE7B0E">
              <w:rPr>
                <w:rFonts w:ascii="Times New Roman" w:hAnsi="Times New Roman" w:cs="Times New Roman"/>
                <w:color w:val="000000" w:themeColor="text1"/>
                <w:sz w:val="24"/>
                <w:szCs w:val="24"/>
              </w:rPr>
              <w:t>%</w:t>
            </w:r>
          </w:p>
        </w:tc>
      </w:tr>
    </w:tbl>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contextualSpacing/>
        <w:jc w:val="center"/>
        <w:outlineLvl w:val="1"/>
        <w:rPr>
          <w:rFonts w:ascii="Times New Roman" w:hAnsi="Times New Roman" w:cs="Times New Roman"/>
          <w:bCs/>
          <w:color w:val="000000" w:themeColor="text1"/>
          <w:sz w:val="24"/>
          <w:szCs w:val="24"/>
        </w:rPr>
      </w:pPr>
      <w:r w:rsidRPr="00DE7B0E">
        <w:rPr>
          <w:rFonts w:ascii="Times New Roman" w:hAnsi="Times New Roman" w:cs="Times New Roman"/>
          <w:bCs/>
          <w:color w:val="000000" w:themeColor="text1"/>
          <w:sz w:val="24"/>
          <w:szCs w:val="24"/>
        </w:rPr>
        <w:t>1. Характеристика сферы реализации подпрограммы</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Одним из приоритетных направлений развития муниципального образования города Благовещенска являются повышение качества жизни населения, создание условий для обеспечения его социального благополучия. В рамках данного направления улучшение жилищной обеспеченности населения занимает одно из ключевых мест.</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К категории граждан, требующих максимальной заботы и особого внимания, относятся дети-сироты и дети, оставшиеся без попечения родителей, а также лица из числа детей-сирот и детей, оставшихся без попечения родителей.</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Действующим законодательством установлена обязанность государства по обеспечению и охране дополнительных гарантий по социальной поддержке детей-сирот и детей, оставшихся без попечения родителей.</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proofErr w:type="gramStart"/>
      <w:r w:rsidRPr="00DE7B0E">
        <w:rPr>
          <w:rFonts w:ascii="Times New Roman" w:hAnsi="Times New Roman" w:cs="Times New Roman"/>
          <w:color w:val="000000" w:themeColor="text1"/>
          <w:sz w:val="24"/>
          <w:szCs w:val="24"/>
        </w:rPr>
        <w:t xml:space="preserve">На территории Российской Федерации дополнительные гарантии прав детей-сирот и детей, оставшихся без попечения родителей, на имущество и жилое помещение определены Жилищным </w:t>
      </w:r>
      <w:hyperlink r:id="rId43" w:history="1">
        <w:r w:rsidRPr="00DE7B0E">
          <w:rPr>
            <w:rFonts w:ascii="Times New Roman" w:hAnsi="Times New Roman" w:cs="Times New Roman"/>
            <w:color w:val="000000" w:themeColor="text1"/>
            <w:sz w:val="24"/>
            <w:szCs w:val="24"/>
          </w:rPr>
          <w:t>кодексом</w:t>
        </w:r>
      </w:hyperlink>
      <w:r w:rsidRPr="00DE7B0E">
        <w:rPr>
          <w:rFonts w:ascii="Times New Roman" w:hAnsi="Times New Roman" w:cs="Times New Roman"/>
          <w:color w:val="000000" w:themeColor="text1"/>
          <w:sz w:val="24"/>
          <w:szCs w:val="24"/>
        </w:rPr>
        <w:t xml:space="preserve"> Российской Федерации, Федеральным </w:t>
      </w:r>
      <w:hyperlink r:id="rId44" w:history="1">
        <w:r w:rsidRPr="00DE7B0E">
          <w:rPr>
            <w:rFonts w:ascii="Times New Roman" w:hAnsi="Times New Roman" w:cs="Times New Roman"/>
            <w:color w:val="000000" w:themeColor="text1"/>
            <w:sz w:val="24"/>
            <w:szCs w:val="24"/>
          </w:rPr>
          <w:t>законом</w:t>
        </w:r>
      </w:hyperlink>
      <w:r w:rsidRPr="00DE7B0E">
        <w:rPr>
          <w:rFonts w:ascii="Times New Roman" w:hAnsi="Times New Roman" w:cs="Times New Roman"/>
          <w:color w:val="000000" w:themeColor="text1"/>
          <w:sz w:val="24"/>
          <w:szCs w:val="24"/>
        </w:rPr>
        <w:t xml:space="preserve"> от 21 декабря 1996 г. </w:t>
      </w:r>
      <w:r w:rsidR="00DB374D"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159-ФЗ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О дополнительных гарантиях по социальной поддержке детей-сирот и детей, оставшихся без попечения родителей</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Федеральным </w:t>
      </w:r>
      <w:hyperlink r:id="rId45" w:history="1">
        <w:r w:rsidRPr="00DE7B0E">
          <w:rPr>
            <w:rFonts w:ascii="Times New Roman" w:hAnsi="Times New Roman" w:cs="Times New Roman"/>
            <w:color w:val="000000" w:themeColor="text1"/>
            <w:sz w:val="24"/>
            <w:szCs w:val="24"/>
          </w:rPr>
          <w:t>законом</w:t>
        </w:r>
      </w:hyperlink>
      <w:r w:rsidRPr="00DE7B0E">
        <w:rPr>
          <w:rFonts w:ascii="Times New Roman" w:hAnsi="Times New Roman" w:cs="Times New Roman"/>
          <w:color w:val="000000" w:themeColor="text1"/>
          <w:sz w:val="24"/>
          <w:szCs w:val="24"/>
        </w:rPr>
        <w:t xml:space="preserve"> Российской Федерации от 29 февраля 2012 г. </w:t>
      </w:r>
      <w:r w:rsidR="00DB374D"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15-ФЗ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О внесении изменений в отдельные</w:t>
      </w:r>
      <w:proofErr w:type="gramEnd"/>
      <w:r w:rsidRPr="00DE7B0E">
        <w:rPr>
          <w:rFonts w:ascii="Times New Roman" w:hAnsi="Times New Roman" w:cs="Times New Roman"/>
          <w:color w:val="000000" w:themeColor="text1"/>
          <w:sz w:val="24"/>
          <w:szCs w:val="24"/>
        </w:rPr>
        <w:t xml:space="preserve"> законодательные акты Российской Федерации в части обеспечения жилыми помещениями детей-сирот и детей, оставшихся без попечения родителей</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proofErr w:type="gramStart"/>
      <w:r w:rsidRPr="00DE7B0E">
        <w:rPr>
          <w:rFonts w:ascii="Times New Roman" w:hAnsi="Times New Roman" w:cs="Times New Roman"/>
          <w:color w:val="000000" w:themeColor="text1"/>
          <w:sz w:val="24"/>
          <w:szCs w:val="24"/>
        </w:rPr>
        <w:t xml:space="preserve">В Амурской области гарантии детям-сиротам и детям, оставшимся без попечения родителей, регламентированы </w:t>
      </w:r>
      <w:hyperlink r:id="rId46" w:history="1">
        <w:r w:rsidRPr="00DE7B0E">
          <w:rPr>
            <w:rFonts w:ascii="Times New Roman" w:hAnsi="Times New Roman" w:cs="Times New Roman"/>
            <w:color w:val="000000" w:themeColor="text1"/>
            <w:sz w:val="24"/>
            <w:szCs w:val="24"/>
          </w:rPr>
          <w:t>Законом</w:t>
        </w:r>
      </w:hyperlink>
      <w:r w:rsidRPr="00DE7B0E">
        <w:rPr>
          <w:rFonts w:ascii="Times New Roman" w:hAnsi="Times New Roman" w:cs="Times New Roman"/>
          <w:color w:val="000000" w:themeColor="text1"/>
          <w:sz w:val="24"/>
          <w:szCs w:val="24"/>
        </w:rPr>
        <w:t xml:space="preserve"> Амурской области от 11 апреля 2005 г. </w:t>
      </w:r>
      <w:r w:rsidR="00DB374D"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472-ОЗ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О дополнительных гарантиях по социальной поддержке детей-сирот и детей, оставшихся без попечения родителей</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hyperlink r:id="rId47" w:history="1">
        <w:r w:rsidRPr="00DE7B0E">
          <w:rPr>
            <w:rFonts w:ascii="Times New Roman" w:hAnsi="Times New Roman" w:cs="Times New Roman"/>
            <w:color w:val="000000" w:themeColor="text1"/>
            <w:sz w:val="24"/>
            <w:szCs w:val="24"/>
          </w:rPr>
          <w:t>постановлением</w:t>
        </w:r>
      </w:hyperlink>
      <w:r w:rsidRPr="00DE7B0E">
        <w:rPr>
          <w:rFonts w:ascii="Times New Roman" w:hAnsi="Times New Roman" w:cs="Times New Roman"/>
          <w:color w:val="000000" w:themeColor="text1"/>
          <w:sz w:val="24"/>
          <w:szCs w:val="24"/>
        </w:rPr>
        <w:t xml:space="preserve"> Правительства Амурской области от 8 апреля 2013 г. </w:t>
      </w:r>
      <w:r w:rsidR="00DB374D"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144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Об отдельных вопросах обеспечения жилыми помещениями детей-сирот и детей, оставшихся без попечения родителей, лиц из числа</w:t>
      </w:r>
      <w:proofErr w:type="gramEnd"/>
      <w:r w:rsidRPr="00DE7B0E">
        <w:rPr>
          <w:rFonts w:ascii="Times New Roman" w:hAnsi="Times New Roman" w:cs="Times New Roman"/>
          <w:color w:val="000000" w:themeColor="text1"/>
          <w:sz w:val="24"/>
          <w:szCs w:val="24"/>
        </w:rPr>
        <w:t xml:space="preserve"> детей-сирот и детей, оставшихся без попечения родителей</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Мероприятия по реализации прав детей-сирот осуществляют органы местного самоуправления, наделенные государственными полномочиями по опеке и попечительству в отношении несовершеннолетних.</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Деятельность по обеспечению социальных гарантий, направленных на защиту жилищных прав детей-сирот, включает:</w:t>
      </w:r>
    </w:p>
    <w:p w:rsidR="00C774C3" w:rsidRPr="00DE7B0E" w:rsidRDefault="00493358" w:rsidP="00C774C3">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осуществление </w:t>
      </w:r>
      <w:r w:rsidRPr="00592719">
        <w:rPr>
          <w:rFonts w:ascii="Times New Roman" w:hAnsi="Times New Roman" w:cs="Times New Roman"/>
          <w:color w:val="000000" w:themeColor="text1"/>
          <w:sz w:val="24"/>
          <w:szCs w:val="24"/>
        </w:rPr>
        <w:t xml:space="preserve">закупок по </w:t>
      </w:r>
      <w:r w:rsidR="005A54E4" w:rsidRPr="00592719">
        <w:rPr>
          <w:rFonts w:ascii="Times New Roman" w:hAnsi="Times New Roman" w:cs="Times New Roman"/>
          <w:color w:val="000000" w:themeColor="text1"/>
          <w:sz w:val="24"/>
          <w:szCs w:val="24"/>
        </w:rPr>
        <w:t>приобретени</w:t>
      </w:r>
      <w:r w:rsidRPr="00592719">
        <w:rPr>
          <w:rFonts w:ascii="Times New Roman" w:hAnsi="Times New Roman" w:cs="Times New Roman"/>
          <w:color w:val="000000" w:themeColor="text1"/>
          <w:sz w:val="24"/>
          <w:szCs w:val="24"/>
        </w:rPr>
        <w:t>ю</w:t>
      </w:r>
      <w:r w:rsidR="005A54E4" w:rsidRPr="00592719">
        <w:rPr>
          <w:rFonts w:ascii="Times New Roman" w:hAnsi="Times New Roman" w:cs="Times New Roman"/>
          <w:color w:val="000000" w:themeColor="text1"/>
          <w:sz w:val="24"/>
          <w:szCs w:val="24"/>
        </w:rPr>
        <w:t xml:space="preserve"> </w:t>
      </w:r>
      <w:r w:rsidR="00C774C3" w:rsidRPr="00592719">
        <w:rPr>
          <w:rFonts w:ascii="Times New Roman" w:hAnsi="Times New Roman" w:cs="Times New Roman"/>
          <w:color w:val="000000" w:themeColor="text1"/>
          <w:sz w:val="24"/>
          <w:szCs w:val="24"/>
        </w:rPr>
        <w:t>готовых жилых помещений у физических и юридических лиц на вторичном рынке жилья или на первичном рынке жилья, приобретени</w:t>
      </w:r>
      <w:r w:rsidRPr="00592719">
        <w:rPr>
          <w:rFonts w:ascii="Times New Roman" w:hAnsi="Times New Roman" w:cs="Times New Roman"/>
          <w:color w:val="000000" w:themeColor="text1"/>
          <w:sz w:val="24"/>
          <w:szCs w:val="24"/>
        </w:rPr>
        <w:t>ю</w:t>
      </w:r>
      <w:r w:rsidR="00C774C3" w:rsidRPr="00592719">
        <w:rPr>
          <w:rFonts w:ascii="Times New Roman" w:hAnsi="Times New Roman" w:cs="Times New Roman"/>
          <w:color w:val="000000" w:themeColor="text1"/>
          <w:sz w:val="24"/>
          <w:szCs w:val="24"/>
        </w:rPr>
        <w:t xml:space="preserve"> жилых помещений путем участия в долевом строительстве многоквартирных домов,</w:t>
      </w:r>
      <w:r w:rsidRPr="00592719">
        <w:rPr>
          <w:rFonts w:ascii="Times New Roman" w:hAnsi="Times New Roman" w:cs="Times New Roman"/>
          <w:color w:val="000000" w:themeColor="text1"/>
          <w:sz w:val="24"/>
          <w:szCs w:val="24"/>
        </w:rPr>
        <w:t xml:space="preserve"> а также закупок</w:t>
      </w:r>
      <w:r w:rsidR="00C774C3" w:rsidRPr="00592719">
        <w:rPr>
          <w:rFonts w:ascii="Times New Roman" w:hAnsi="Times New Roman" w:cs="Times New Roman"/>
          <w:color w:val="000000" w:themeColor="text1"/>
          <w:sz w:val="24"/>
          <w:szCs w:val="24"/>
        </w:rPr>
        <w:t xml:space="preserve"> по приобретению благоустроенных жилых помещений (квартир), созданных в будущем;</w:t>
      </w:r>
    </w:p>
    <w:p w:rsidR="007E3767" w:rsidRPr="00DE7B0E" w:rsidRDefault="007E3767" w:rsidP="005A54E4">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реализацию действий по регистрации права собственности на жилое помещение;</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предоставление жилых помещений специализированного жилищного фонда по договорам найма жилого помещения детям-сиротам и детям, оставшимся без попечения родителей, а также лицам из числа детей-сирот и детей, оставшихся без попечения родителей;</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проведение текущего или капитального ремонта жилых помещений, расположенных на территории области и принадлежащих на праве собственности детям-сиротам и детям, оставшимся без попечения родителей, лицам из их числа.</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proofErr w:type="gramStart"/>
      <w:r w:rsidRPr="00DE7B0E">
        <w:rPr>
          <w:rFonts w:ascii="Times New Roman" w:hAnsi="Times New Roman" w:cs="Times New Roman"/>
          <w:color w:val="000000" w:themeColor="text1"/>
          <w:sz w:val="24"/>
          <w:szCs w:val="24"/>
        </w:rPr>
        <w:t xml:space="preserve">Реализация подпрограммы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Обеспечение жилыми помещениями детей-сирот и детей, оставшихся без попечения родителей, а также лиц из числа детей-сирот и детей, оставшихся без попечения родителей</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позволит обеспечить благоустроенными жилыми помещениями детей-сирот и детей, оставшихся без попечения родителей, а также лиц из </w:t>
      </w:r>
      <w:r w:rsidRPr="00DE7B0E">
        <w:rPr>
          <w:rFonts w:ascii="Times New Roman" w:hAnsi="Times New Roman" w:cs="Times New Roman"/>
          <w:color w:val="000000" w:themeColor="text1"/>
          <w:sz w:val="24"/>
          <w:szCs w:val="24"/>
        </w:rPr>
        <w:lastRenderedPageBreak/>
        <w:t>числа детей-сирот и детей, оставшихся без попечения родителей, оказать меры по социальной защите граждан, оказавшихся в трудной жизненной ситуации.</w:t>
      </w:r>
      <w:proofErr w:type="gramEnd"/>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contextualSpacing/>
        <w:jc w:val="center"/>
        <w:outlineLvl w:val="1"/>
        <w:rPr>
          <w:rFonts w:ascii="Times New Roman" w:hAnsi="Times New Roman" w:cs="Times New Roman"/>
          <w:bCs/>
          <w:color w:val="000000" w:themeColor="text1"/>
          <w:sz w:val="24"/>
          <w:szCs w:val="24"/>
        </w:rPr>
      </w:pPr>
      <w:r w:rsidRPr="00DE7B0E">
        <w:rPr>
          <w:rFonts w:ascii="Times New Roman" w:hAnsi="Times New Roman" w:cs="Times New Roman"/>
          <w:bCs/>
          <w:color w:val="000000" w:themeColor="text1"/>
          <w:sz w:val="24"/>
          <w:szCs w:val="24"/>
        </w:rPr>
        <w:t>2. Цель и задача подпрограммы</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Целью подпрограммы является реализация государственных полномочий по обеспечению жильем детей-сирот и детей, оставшихся без попечения родителей, а также лиц из числа детей-сирот и детей, оставшихся без попечения родителей.</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Задача подпрограммы заключается в обеспечении детей-сирот и детей, оставшихся без попечения родителей, а также лиц из числа детей-сирот и детей, оставшихся без попечения родителей, жильем из специализированного жилищного фонда.</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before="280" w:after="0" w:line="240" w:lineRule="auto"/>
        <w:contextualSpacing/>
        <w:jc w:val="center"/>
        <w:outlineLvl w:val="1"/>
        <w:rPr>
          <w:rFonts w:ascii="Times New Roman" w:hAnsi="Times New Roman" w:cs="Times New Roman"/>
          <w:bCs/>
          <w:color w:val="000000" w:themeColor="text1"/>
          <w:sz w:val="24"/>
          <w:szCs w:val="24"/>
        </w:rPr>
      </w:pPr>
      <w:r w:rsidRPr="00DE7B0E">
        <w:rPr>
          <w:rFonts w:ascii="Times New Roman" w:hAnsi="Times New Roman" w:cs="Times New Roman"/>
          <w:bCs/>
          <w:color w:val="000000" w:themeColor="text1"/>
          <w:sz w:val="24"/>
          <w:szCs w:val="24"/>
        </w:rPr>
        <w:t>3. Прогноз конечных результатов подпрограммы</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Показатель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Доля детей, оставшихся без попечения родителей, и лиц из числа детей, оставшихся без попечения родителей, состоявших на учете на получение жилого помещения, в общей численности детей, оставшихся без попечения родителей, и лиц из их числа, состоящих на учете на получение жилого помещения</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за период реализации подпрограммы составит 1,</w:t>
      </w:r>
      <w:r w:rsidR="00AF5073">
        <w:rPr>
          <w:rFonts w:ascii="Times New Roman" w:hAnsi="Times New Roman" w:cs="Times New Roman"/>
          <w:color w:val="000000" w:themeColor="text1"/>
          <w:sz w:val="24"/>
          <w:szCs w:val="24"/>
        </w:rPr>
        <w:t>85</w:t>
      </w:r>
      <w:r w:rsidRPr="00DE7B0E">
        <w:rPr>
          <w:rFonts w:ascii="Times New Roman" w:hAnsi="Times New Roman" w:cs="Times New Roman"/>
          <w:color w:val="000000" w:themeColor="text1"/>
          <w:sz w:val="24"/>
          <w:szCs w:val="24"/>
        </w:rPr>
        <w:t>%.</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Успешное выполнение мероприятия подпрограммы позволит в 2020 - 2025 годах улучшить жилищные условия </w:t>
      </w:r>
      <w:r w:rsidR="00AF5073">
        <w:rPr>
          <w:rFonts w:ascii="Times New Roman" w:hAnsi="Times New Roman" w:cs="Times New Roman"/>
          <w:color w:val="000000" w:themeColor="text1"/>
          <w:sz w:val="24"/>
          <w:szCs w:val="24"/>
        </w:rPr>
        <w:t>210</w:t>
      </w:r>
      <w:r w:rsidRPr="00DE7B0E">
        <w:rPr>
          <w:rFonts w:ascii="Times New Roman" w:hAnsi="Times New Roman" w:cs="Times New Roman"/>
          <w:color w:val="000000" w:themeColor="text1"/>
          <w:sz w:val="24"/>
          <w:szCs w:val="24"/>
        </w:rPr>
        <w:t xml:space="preserve"> детей-сирот и детей, оставшихся без попечения родителей, а также лиц из числа детей-сирот и детей, оставшихся без попечения родителей, состоящих на учете в качестве нуждающихся в улучшении жилищных условий.</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contextualSpacing/>
        <w:jc w:val="center"/>
        <w:outlineLvl w:val="1"/>
        <w:rPr>
          <w:rFonts w:ascii="Times New Roman" w:hAnsi="Times New Roman" w:cs="Times New Roman"/>
          <w:bCs/>
          <w:color w:val="000000" w:themeColor="text1"/>
          <w:sz w:val="24"/>
          <w:szCs w:val="24"/>
        </w:rPr>
      </w:pPr>
      <w:r w:rsidRPr="00DE7B0E">
        <w:rPr>
          <w:rFonts w:ascii="Times New Roman" w:hAnsi="Times New Roman" w:cs="Times New Roman"/>
          <w:bCs/>
          <w:color w:val="000000" w:themeColor="text1"/>
          <w:sz w:val="24"/>
          <w:szCs w:val="24"/>
        </w:rPr>
        <w:t>4. Сроки и этапы реализации подпрограммы</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Срок реализации подпрограммы - с 2020 по 2025 год, разделение на этапы не предусматривается.</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contextualSpacing/>
        <w:jc w:val="center"/>
        <w:outlineLvl w:val="1"/>
        <w:rPr>
          <w:rFonts w:ascii="Times New Roman" w:hAnsi="Times New Roman" w:cs="Times New Roman"/>
          <w:bCs/>
          <w:color w:val="000000" w:themeColor="text1"/>
          <w:sz w:val="24"/>
          <w:szCs w:val="24"/>
        </w:rPr>
      </w:pPr>
      <w:r w:rsidRPr="00DE7B0E">
        <w:rPr>
          <w:rFonts w:ascii="Times New Roman" w:hAnsi="Times New Roman" w:cs="Times New Roman"/>
          <w:bCs/>
          <w:color w:val="000000" w:themeColor="text1"/>
          <w:sz w:val="24"/>
          <w:szCs w:val="24"/>
        </w:rPr>
        <w:t>5. Система основных мероприятий подпрограммы</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На решение задачи и достижение цели </w:t>
      </w:r>
      <w:proofErr w:type="gramStart"/>
      <w:r w:rsidRPr="00DE7B0E">
        <w:rPr>
          <w:rFonts w:ascii="Times New Roman" w:hAnsi="Times New Roman" w:cs="Times New Roman"/>
          <w:color w:val="000000" w:themeColor="text1"/>
          <w:sz w:val="24"/>
          <w:szCs w:val="24"/>
        </w:rPr>
        <w:t>подпрограммы</w:t>
      </w:r>
      <w:proofErr w:type="gramEnd"/>
      <w:r w:rsidRPr="00DE7B0E">
        <w:rPr>
          <w:rFonts w:ascii="Times New Roman" w:hAnsi="Times New Roman" w:cs="Times New Roman"/>
          <w:color w:val="000000" w:themeColor="text1"/>
          <w:sz w:val="24"/>
          <w:szCs w:val="24"/>
        </w:rPr>
        <w:t xml:space="preserve"> ориентировано следующее основное мероприятие:</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государственная поддержка детей-сирот и детей, оставшихся без попечения родителей, а также лиц из числа детей-сирот и детей, оставшихся без попечения родителей.</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Основное мероприятие будет выполнено в результате реализации следующих мероприятий:</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1.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которое предусматривает:</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приобретение для специализированного жилищного фонда жилых помещений с последующим предоставлением детям-сиротам и детям, оставшимся без попечения родителей, а также лицам из числа детей-сирот и детей, оставшихся без попечения родителей;</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proofErr w:type="gramStart"/>
      <w:r w:rsidRPr="00DE7B0E">
        <w:rPr>
          <w:rFonts w:ascii="Times New Roman" w:hAnsi="Times New Roman" w:cs="Times New Roman"/>
          <w:color w:val="000000" w:themeColor="text1"/>
          <w:sz w:val="24"/>
          <w:szCs w:val="24"/>
        </w:rPr>
        <w:t>предоставление детям-сиротам и детям, оставшимся без попечения родителей, лицам из числа детей-сирот и детей, оставшихся без попечения родителей жилых помещений из специализированного жилищного фонда по договорам найма жилых помещений.</w:t>
      </w:r>
      <w:proofErr w:type="gramEnd"/>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Предоставление жилых помещений детям-сиротам и детям, оставшимся без попечения родителей, лицам из их числа по договорам найма специализированных жилых </w:t>
      </w:r>
      <w:r w:rsidRPr="00DE7B0E">
        <w:rPr>
          <w:rFonts w:ascii="Times New Roman" w:hAnsi="Times New Roman" w:cs="Times New Roman"/>
          <w:color w:val="000000" w:themeColor="text1"/>
          <w:sz w:val="24"/>
          <w:szCs w:val="24"/>
        </w:rPr>
        <w:lastRenderedPageBreak/>
        <w:t>помещений (в части расходов на организацию осуществления полномочий)</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которое предусматривает:</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финансовое обеспечение расходов на организацию осуществления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3. Проведение текущего или капитального ремонта жилых помещений, расположенных на территории области и принадлежащих на праве собственности детям-сиротам и детям, оставшимся без попечения родителей, лицам из их числа.</w:t>
      </w:r>
    </w:p>
    <w:p w:rsidR="00AE792E" w:rsidRPr="00DE7B0E" w:rsidRDefault="00AE792E"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4. </w:t>
      </w:r>
      <w:proofErr w:type="gramStart"/>
      <w:r w:rsidRPr="00DE7B0E">
        <w:rPr>
          <w:rFonts w:ascii="Times New Roman" w:hAnsi="Times New Roman" w:cs="Times New Roman"/>
          <w:color w:val="000000" w:themeColor="text1"/>
          <w:sz w:val="24"/>
          <w:szCs w:val="24"/>
        </w:rPr>
        <w:t>Финансовое обеспечение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 (в части приобретения жилых помещений, строительство которых планируется к завершению в первый год планового периода).</w:t>
      </w:r>
      <w:proofErr w:type="gramEnd"/>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Структурно система основных мероприятий представлена в </w:t>
      </w:r>
      <w:hyperlink w:anchor="Par1830" w:history="1">
        <w:r w:rsidRPr="00DE7B0E">
          <w:rPr>
            <w:rFonts w:ascii="Times New Roman" w:hAnsi="Times New Roman" w:cs="Times New Roman"/>
            <w:color w:val="000000" w:themeColor="text1"/>
            <w:sz w:val="24"/>
            <w:szCs w:val="24"/>
          </w:rPr>
          <w:t xml:space="preserve">приложении </w:t>
        </w:r>
        <w:r w:rsidR="00DB374D"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w:t>
        </w:r>
      </w:hyperlink>
      <w:r w:rsidRPr="00DE7B0E">
        <w:rPr>
          <w:rFonts w:ascii="Times New Roman" w:hAnsi="Times New Roman" w:cs="Times New Roman"/>
          <w:color w:val="000000" w:themeColor="text1"/>
          <w:sz w:val="24"/>
          <w:szCs w:val="24"/>
        </w:rPr>
        <w:t xml:space="preserve"> к муниципальной программе.</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contextualSpacing/>
        <w:jc w:val="center"/>
        <w:outlineLvl w:val="2"/>
        <w:rPr>
          <w:rFonts w:ascii="Times New Roman" w:hAnsi="Times New Roman" w:cs="Times New Roman"/>
          <w:bCs/>
          <w:color w:val="000000" w:themeColor="text1"/>
          <w:sz w:val="24"/>
          <w:szCs w:val="24"/>
        </w:rPr>
      </w:pPr>
      <w:r w:rsidRPr="00DE7B0E">
        <w:rPr>
          <w:rFonts w:ascii="Times New Roman" w:hAnsi="Times New Roman" w:cs="Times New Roman"/>
          <w:bCs/>
          <w:color w:val="000000" w:themeColor="text1"/>
          <w:sz w:val="24"/>
          <w:szCs w:val="24"/>
        </w:rPr>
        <w:t>5.1. Участники подпрограммы</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roofErr w:type="gramStart"/>
      <w:r w:rsidRPr="00DE7B0E">
        <w:rPr>
          <w:rFonts w:ascii="Times New Roman" w:hAnsi="Times New Roman" w:cs="Times New Roman"/>
          <w:color w:val="000000" w:themeColor="text1"/>
          <w:sz w:val="24"/>
          <w:szCs w:val="24"/>
        </w:rPr>
        <w:t>Право на участие в подпрограмме предоставляется детям-сиротам и детям, оставшимся без попечения родителей, лицам из числа детей-сирот и детей, оставшихся без попечения родителей, поставленным на учет в качестве нуждающихся в улучшении жилищных условий,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а также дети-сироты</w:t>
      </w:r>
      <w:proofErr w:type="gramEnd"/>
      <w:r w:rsidRPr="00DE7B0E">
        <w:rPr>
          <w:rFonts w:ascii="Times New Roman" w:hAnsi="Times New Roman" w:cs="Times New Roman"/>
          <w:color w:val="000000" w:themeColor="text1"/>
          <w:sz w:val="24"/>
          <w:szCs w:val="24"/>
        </w:rPr>
        <w:t xml:space="preserve"> </w:t>
      </w:r>
      <w:proofErr w:type="gramStart"/>
      <w:r w:rsidRPr="00DE7B0E">
        <w:rPr>
          <w:rFonts w:ascii="Times New Roman" w:hAnsi="Times New Roman" w:cs="Times New Roman"/>
          <w:color w:val="000000" w:themeColor="text1"/>
          <w:sz w:val="24"/>
          <w:szCs w:val="24"/>
        </w:rPr>
        <w:t>и дети, оставшиеся без попечения родителей, лица из числа детей-сирот и детей, оставшихся без попечения родителей, которые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в случае, если их проживание в ранее занимаемых ими жилых помещениях признается невозможным.</w:t>
      </w:r>
      <w:proofErr w:type="gramEnd"/>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contextualSpacing/>
        <w:jc w:val="center"/>
        <w:outlineLvl w:val="2"/>
        <w:rPr>
          <w:rFonts w:ascii="Times New Roman" w:hAnsi="Times New Roman" w:cs="Times New Roman"/>
          <w:bCs/>
          <w:color w:val="000000" w:themeColor="text1"/>
          <w:sz w:val="24"/>
          <w:szCs w:val="24"/>
        </w:rPr>
      </w:pPr>
      <w:r w:rsidRPr="00DE7B0E">
        <w:rPr>
          <w:rFonts w:ascii="Times New Roman" w:hAnsi="Times New Roman" w:cs="Times New Roman"/>
          <w:bCs/>
          <w:color w:val="000000" w:themeColor="text1"/>
          <w:sz w:val="24"/>
          <w:szCs w:val="24"/>
        </w:rPr>
        <w:t>5.2. Механизм реализации подпрограммы</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roofErr w:type="gramStart"/>
      <w:r w:rsidRPr="00DE7B0E">
        <w:rPr>
          <w:rFonts w:ascii="Times New Roman" w:hAnsi="Times New Roman" w:cs="Times New Roman"/>
          <w:color w:val="000000" w:themeColor="text1"/>
          <w:sz w:val="24"/>
          <w:szCs w:val="24"/>
        </w:rPr>
        <w:t xml:space="preserve">Механизм реализации подпрограммы предусмотрен </w:t>
      </w:r>
      <w:hyperlink r:id="rId48" w:history="1">
        <w:r w:rsidRPr="00DE7B0E">
          <w:rPr>
            <w:rFonts w:ascii="Times New Roman" w:hAnsi="Times New Roman" w:cs="Times New Roman"/>
            <w:color w:val="000000" w:themeColor="text1"/>
            <w:sz w:val="24"/>
            <w:szCs w:val="24"/>
          </w:rPr>
          <w:t>постановлением</w:t>
        </w:r>
      </w:hyperlink>
      <w:r w:rsidRPr="00DE7B0E">
        <w:rPr>
          <w:rFonts w:ascii="Times New Roman" w:hAnsi="Times New Roman" w:cs="Times New Roman"/>
          <w:color w:val="000000" w:themeColor="text1"/>
          <w:sz w:val="24"/>
          <w:szCs w:val="24"/>
        </w:rPr>
        <w:t xml:space="preserve"> администрации города Благовещенска от 17 апреля 2014 г. </w:t>
      </w:r>
      <w:r w:rsidR="00DB374D"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1736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Об утверждении Административного регламента по предоставлению муниципальным казенным учреждением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Благовещенский городской архивный и жилищный центр</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муниципальной услуги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Предоставление или отказ в предоставлении специализированных жилых помещений детям-сиротам и детям, оставшимся без попечения родителей, лицам из числа детей-сирот и детей, оставшихся без попечения родителей, состоящих при администрации города</w:t>
      </w:r>
      <w:proofErr w:type="gramEnd"/>
      <w:r w:rsidRPr="00DE7B0E">
        <w:rPr>
          <w:rFonts w:ascii="Times New Roman" w:hAnsi="Times New Roman" w:cs="Times New Roman"/>
          <w:color w:val="000000" w:themeColor="text1"/>
          <w:sz w:val="24"/>
          <w:szCs w:val="24"/>
        </w:rPr>
        <w:t xml:space="preserve"> </w:t>
      </w:r>
      <w:proofErr w:type="gramStart"/>
      <w:r w:rsidRPr="00DE7B0E">
        <w:rPr>
          <w:rFonts w:ascii="Times New Roman" w:hAnsi="Times New Roman" w:cs="Times New Roman"/>
          <w:color w:val="000000" w:themeColor="text1"/>
          <w:sz w:val="24"/>
          <w:szCs w:val="24"/>
        </w:rPr>
        <w:t>Благовещенска на регистрационном учете в качестве нуждающихся в жилых помещениях</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w:t>
      </w:r>
      <w:proofErr w:type="gramEnd"/>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proofErr w:type="gramStart"/>
      <w:r w:rsidRPr="00DE7B0E">
        <w:rPr>
          <w:rFonts w:ascii="Times New Roman" w:hAnsi="Times New Roman" w:cs="Times New Roman"/>
          <w:color w:val="000000" w:themeColor="text1"/>
          <w:sz w:val="24"/>
          <w:szCs w:val="24"/>
        </w:rPr>
        <w:t>Жилые помещения предоставляются детям-сиротам и детям, оставшимся без попечения родителей, лицам из числа детей-сирот и детей, оставшихся без попечения родителей, по достижении ими возраста 18 лет, а также в случае приобретения ими полной дееспособности до достижения совершеннолетия по окончании срока пребывания в образовательных организациях, учреждениях социального обслуживания населения, учреждениях системы здравоохранения и иных учреждениях, создаваемых в установленном законом порядке для</w:t>
      </w:r>
      <w:proofErr w:type="gramEnd"/>
      <w:r w:rsidRPr="00DE7B0E">
        <w:rPr>
          <w:rFonts w:ascii="Times New Roman" w:hAnsi="Times New Roman" w:cs="Times New Roman"/>
          <w:color w:val="000000" w:themeColor="text1"/>
          <w:sz w:val="24"/>
          <w:szCs w:val="24"/>
        </w:rPr>
        <w:t xml:space="preserve"> детей-сирот и детей, оставшихся без попечения родителей, а также по </w:t>
      </w:r>
      <w:proofErr w:type="gramStart"/>
      <w:r w:rsidRPr="00DE7B0E">
        <w:rPr>
          <w:rFonts w:ascii="Times New Roman" w:hAnsi="Times New Roman" w:cs="Times New Roman"/>
          <w:color w:val="000000" w:themeColor="text1"/>
          <w:sz w:val="24"/>
          <w:szCs w:val="24"/>
        </w:rPr>
        <w:t>завершении</w:t>
      </w:r>
      <w:proofErr w:type="gramEnd"/>
      <w:r w:rsidRPr="00DE7B0E">
        <w:rPr>
          <w:rFonts w:ascii="Times New Roman" w:hAnsi="Times New Roman" w:cs="Times New Roman"/>
          <w:color w:val="000000" w:themeColor="text1"/>
          <w:sz w:val="24"/>
          <w:szCs w:val="24"/>
        </w:rPr>
        <w:t xml:space="preserve"> получения профессионального образования либо окончании прохождения военной службы по призыву, либо окончании отбывания наказания в исправительных учреждениях.</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lastRenderedPageBreak/>
        <w:t>Благоустроенные жилые помещения специализированного жилищного фонда по договорам найма жилых помещений предоставляются детям-сиротам и детям, оставшимся без попечения родителей, органами местного самоуправления однократно.</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Средства на реализацию государственных полномочий по приобретению жилых помещений для предоставления детям-сиротам и детям, оставшимся без попечения родителей, лицам из числа детей-сирот и детей, оставшихся без попечения родителей, предоставляются из областного бюджета в виде субвенции.</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Порядок расходования субвенций устанавливается Правительством Амурской области.</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proofErr w:type="gramStart"/>
      <w:r w:rsidRPr="00DE7B0E">
        <w:rPr>
          <w:rFonts w:ascii="Times New Roman" w:hAnsi="Times New Roman" w:cs="Times New Roman"/>
          <w:color w:val="000000" w:themeColor="text1"/>
          <w:sz w:val="24"/>
          <w:szCs w:val="24"/>
        </w:rPr>
        <w:t xml:space="preserve">Объем предоставляемой муниципальному образованию субвенции определяется в соответствии с </w:t>
      </w:r>
      <w:hyperlink r:id="rId49" w:history="1">
        <w:r w:rsidRPr="00DE7B0E">
          <w:rPr>
            <w:rFonts w:ascii="Times New Roman" w:hAnsi="Times New Roman" w:cs="Times New Roman"/>
            <w:color w:val="000000" w:themeColor="text1"/>
            <w:sz w:val="24"/>
            <w:szCs w:val="24"/>
          </w:rPr>
          <w:t>Методикой</w:t>
        </w:r>
      </w:hyperlink>
      <w:r w:rsidRPr="00DE7B0E">
        <w:rPr>
          <w:rFonts w:ascii="Times New Roman" w:hAnsi="Times New Roman" w:cs="Times New Roman"/>
          <w:color w:val="000000" w:themeColor="text1"/>
          <w:sz w:val="24"/>
          <w:szCs w:val="24"/>
        </w:rPr>
        <w:t xml:space="preserve"> формирования объема субвенции бюджетам муниципальных районов и городских округов на 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 утвержденной в Законе Амурской области от 11 апреля 2005 г. </w:t>
      </w:r>
      <w:r w:rsidR="00DB374D"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472-ОЗ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О дополнительных гарантиях по социальной поддержке детей-сирот и</w:t>
      </w:r>
      <w:proofErr w:type="gramEnd"/>
      <w:r w:rsidRPr="00DE7B0E">
        <w:rPr>
          <w:rFonts w:ascii="Times New Roman" w:hAnsi="Times New Roman" w:cs="Times New Roman"/>
          <w:color w:val="000000" w:themeColor="text1"/>
          <w:sz w:val="24"/>
          <w:szCs w:val="24"/>
        </w:rPr>
        <w:t xml:space="preserve"> детей, оставшихся без попечения родителей</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Объем субвенции на 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 определяется по формуле:</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roofErr w:type="spellStart"/>
      <w:r w:rsidRPr="00DE7B0E">
        <w:rPr>
          <w:rFonts w:ascii="Times New Roman" w:hAnsi="Times New Roman" w:cs="Times New Roman"/>
          <w:color w:val="000000" w:themeColor="text1"/>
          <w:sz w:val="24"/>
          <w:szCs w:val="24"/>
        </w:rPr>
        <w:t>С</w:t>
      </w:r>
      <w:proofErr w:type="gramStart"/>
      <w:r w:rsidRPr="00DE7B0E">
        <w:rPr>
          <w:rFonts w:ascii="Times New Roman" w:hAnsi="Times New Roman" w:cs="Times New Roman"/>
          <w:color w:val="000000" w:themeColor="text1"/>
          <w:sz w:val="24"/>
          <w:szCs w:val="24"/>
          <w:vertAlign w:val="subscript"/>
        </w:rPr>
        <w:t>i</w:t>
      </w:r>
      <w:proofErr w:type="spellEnd"/>
      <w:proofErr w:type="gramEnd"/>
      <w:r w:rsidRPr="00DE7B0E">
        <w:rPr>
          <w:rFonts w:ascii="Times New Roman" w:hAnsi="Times New Roman" w:cs="Times New Roman"/>
          <w:color w:val="000000" w:themeColor="text1"/>
          <w:sz w:val="24"/>
          <w:szCs w:val="24"/>
        </w:rPr>
        <w:t xml:space="preserve"> = </w:t>
      </w:r>
      <w:proofErr w:type="spellStart"/>
      <w:r w:rsidRPr="00DE7B0E">
        <w:rPr>
          <w:rFonts w:ascii="Times New Roman" w:hAnsi="Times New Roman" w:cs="Times New Roman"/>
          <w:color w:val="000000" w:themeColor="text1"/>
          <w:sz w:val="24"/>
          <w:szCs w:val="24"/>
        </w:rPr>
        <w:t>К</w:t>
      </w:r>
      <w:r w:rsidRPr="00DE7B0E">
        <w:rPr>
          <w:rFonts w:ascii="Times New Roman" w:hAnsi="Times New Roman" w:cs="Times New Roman"/>
          <w:color w:val="000000" w:themeColor="text1"/>
          <w:sz w:val="24"/>
          <w:szCs w:val="24"/>
          <w:vertAlign w:val="subscript"/>
        </w:rPr>
        <w:t>i</w:t>
      </w:r>
      <w:proofErr w:type="spellEnd"/>
      <w:r w:rsidRPr="00DE7B0E">
        <w:rPr>
          <w:rFonts w:ascii="Times New Roman" w:hAnsi="Times New Roman" w:cs="Times New Roman"/>
          <w:color w:val="000000" w:themeColor="text1"/>
          <w:sz w:val="24"/>
          <w:szCs w:val="24"/>
        </w:rPr>
        <w:t xml:space="preserve"> x P x </w:t>
      </w:r>
      <w:proofErr w:type="spellStart"/>
      <w:r w:rsidRPr="00DE7B0E">
        <w:rPr>
          <w:rFonts w:ascii="Times New Roman" w:hAnsi="Times New Roman" w:cs="Times New Roman"/>
          <w:color w:val="000000" w:themeColor="text1"/>
          <w:sz w:val="24"/>
          <w:szCs w:val="24"/>
        </w:rPr>
        <w:t>S</w:t>
      </w:r>
      <w:r w:rsidRPr="00DE7B0E">
        <w:rPr>
          <w:rFonts w:ascii="Times New Roman" w:hAnsi="Times New Roman" w:cs="Times New Roman"/>
          <w:color w:val="000000" w:themeColor="text1"/>
          <w:sz w:val="24"/>
          <w:szCs w:val="24"/>
          <w:vertAlign w:val="subscript"/>
        </w:rPr>
        <w:t>i</w:t>
      </w:r>
      <w:proofErr w:type="spellEnd"/>
      <w:r w:rsidRPr="00DE7B0E">
        <w:rPr>
          <w:rFonts w:ascii="Times New Roman" w:hAnsi="Times New Roman" w:cs="Times New Roman"/>
          <w:color w:val="000000" w:themeColor="text1"/>
          <w:sz w:val="24"/>
          <w:szCs w:val="24"/>
        </w:rPr>
        <w:t>,</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где:</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proofErr w:type="spellStart"/>
      <w:r w:rsidRPr="00DE7B0E">
        <w:rPr>
          <w:rFonts w:ascii="Times New Roman" w:hAnsi="Times New Roman" w:cs="Times New Roman"/>
          <w:color w:val="000000" w:themeColor="text1"/>
          <w:sz w:val="24"/>
          <w:szCs w:val="24"/>
        </w:rPr>
        <w:t>К</w:t>
      </w:r>
      <w:proofErr w:type="gramStart"/>
      <w:r w:rsidRPr="00DE7B0E">
        <w:rPr>
          <w:rFonts w:ascii="Times New Roman" w:hAnsi="Times New Roman" w:cs="Times New Roman"/>
          <w:color w:val="000000" w:themeColor="text1"/>
          <w:sz w:val="24"/>
          <w:szCs w:val="24"/>
          <w:vertAlign w:val="subscript"/>
        </w:rPr>
        <w:t>i</w:t>
      </w:r>
      <w:proofErr w:type="spellEnd"/>
      <w:proofErr w:type="gramEnd"/>
      <w:r w:rsidRPr="00DE7B0E">
        <w:rPr>
          <w:rFonts w:ascii="Times New Roman" w:hAnsi="Times New Roman" w:cs="Times New Roman"/>
          <w:color w:val="000000" w:themeColor="text1"/>
          <w:sz w:val="24"/>
          <w:szCs w:val="24"/>
        </w:rPr>
        <w:t xml:space="preserve"> - количество детей-сирот и детей, оставшихся без попечения родителей, лиц из их числа, имеющих право на получение жилого помещения в муниципальном образовании, за исключением таких лиц, которые обеспечиваются жилыми помещениями, переданными в собственность муниципального района или городского округа исполнительным органом государственной власти области, осуществляющим функции в сфере управления государственным имуществом;</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P - норматив общей площади жилого помещения, принимаемый для расчета субвенции, в размере 33 кв. метра;</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proofErr w:type="spellStart"/>
      <w:r w:rsidRPr="00DE7B0E">
        <w:rPr>
          <w:rFonts w:ascii="Times New Roman" w:hAnsi="Times New Roman" w:cs="Times New Roman"/>
          <w:color w:val="000000" w:themeColor="text1"/>
          <w:sz w:val="24"/>
          <w:szCs w:val="24"/>
        </w:rPr>
        <w:t>S</w:t>
      </w:r>
      <w:r w:rsidRPr="00DE7B0E">
        <w:rPr>
          <w:rFonts w:ascii="Times New Roman" w:hAnsi="Times New Roman" w:cs="Times New Roman"/>
          <w:color w:val="000000" w:themeColor="text1"/>
          <w:sz w:val="24"/>
          <w:szCs w:val="24"/>
          <w:vertAlign w:val="subscript"/>
        </w:rPr>
        <w:t>i</w:t>
      </w:r>
      <w:proofErr w:type="spellEnd"/>
      <w:r w:rsidRPr="00DE7B0E">
        <w:rPr>
          <w:rFonts w:ascii="Times New Roman" w:hAnsi="Times New Roman" w:cs="Times New Roman"/>
          <w:color w:val="000000" w:themeColor="text1"/>
          <w:sz w:val="24"/>
          <w:szCs w:val="24"/>
        </w:rPr>
        <w:t xml:space="preserve"> - норматив предельной стоимости одного квадратного метра общей площади жилого помещения, утверждаемый постановлением Правительства Амурской области.</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Стоимость приобретаемого за счет средств субвенции жилого помещения для его последующего предоставления по договору найма специализированного жилого помещения не должна превышать размер, рассчитанный исходя из норматива общей площади жилого помещения, принимаемого для расчета субвенции, и норматива предельной стоимости одного квадратного метра общей площади жилого помещения.</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Реализацию мероприятий подпрограммы по обеспечению жилыми помещениями детей-сирот и детей, оставшихся без попечения родителей, а также лиц из числа детей-сирот и детей, оставшихся без попечения родителей, осуществляет МКУ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БГАЖЦ</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w:t>
      </w:r>
    </w:p>
    <w:p w:rsidR="007E3767" w:rsidRPr="00DE7B0E" w:rsidRDefault="007E3767" w:rsidP="00AF561E">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МКУ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БГАЖЦ</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выступает в качестве заказчика на приобретение в муниципальную собственность жилых помещений для дальнейшего предоставления по договорам найма жилого помещения из специализированного жилищного фонда детям-сиротам и детям, оставшимся без попечения родителей, а также лицам из числа детей-сирот и детей, оставшихся без попечения родителей.</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Срок действия договора найма специализированного жилого помещения составляет пять лет.</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Средства на реализацию государственных полномочий по текущему или капитальному ремонту жилых помещений, принадлежащих на праве собственности детям-сиротам и детям, оставшимся без попечения родителей, лицам из их числа, предоставляются из областного бюджета в виде субвенций.</w:t>
      </w:r>
    </w:p>
    <w:p w:rsidR="007E3767" w:rsidRPr="00DE7B0E" w:rsidRDefault="007E3767" w:rsidP="00AF561E">
      <w:pPr>
        <w:autoSpaceDE w:val="0"/>
        <w:autoSpaceDN w:val="0"/>
        <w:adjustRightInd w:val="0"/>
        <w:spacing w:after="0" w:line="240" w:lineRule="auto"/>
        <w:ind w:firstLine="540"/>
        <w:contextualSpacing/>
        <w:jc w:val="both"/>
        <w:outlineLvl w:val="0"/>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lastRenderedPageBreak/>
        <w:t>Распределение и порядок предоставления субвенций бюджетам муниципальных</w:t>
      </w:r>
    </w:p>
    <w:p w:rsidR="007E3767" w:rsidRPr="00DE7B0E" w:rsidRDefault="007E3767" w:rsidP="00BC6175">
      <w:pPr>
        <w:autoSpaceDE w:val="0"/>
        <w:autoSpaceDN w:val="0"/>
        <w:adjustRightInd w:val="0"/>
        <w:spacing w:after="0" w:line="240" w:lineRule="auto"/>
        <w:contextualSpacing/>
        <w:jc w:val="both"/>
        <w:outlineLvl w:val="0"/>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районов  и  городских  округов  осуществляются  в  соответствии с </w:t>
      </w:r>
      <w:hyperlink r:id="rId50" w:history="1">
        <w:r w:rsidRPr="00DE7B0E">
          <w:rPr>
            <w:rFonts w:ascii="Times New Roman" w:hAnsi="Times New Roman" w:cs="Times New Roman"/>
            <w:color w:val="000000" w:themeColor="text1"/>
            <w:sz w:val="24"/>
            <w:szCs w:val="24"/>
          </w:rPr>
          <w:t>Методикой</w:t>
        </w:r>
      </w:hyperlink>
    </w:p>
    <w:p w:rsidR="007E3767" w:rsidRPr="00B37051" w:rsidRDefault="007E3767" w:rsidP="00BC6175">
      <w:pPr>
        <w:autoSpaceDE w:val="0"/>
        <w:autoSpaceDN w:val="0"/>
        <w:adjustRightInd w:val="0"/>
        <w:spacing w:after="0" w:line="240" w:lineRule="auto"/>
        <w:contextualSpacing/>
        <w:jc w:val="both"/>
        <w:outlineLvl w:val="0"/>
        <w:rPr>
          <w:rFonts w:ascii="Times New Roman" w:hAnsi="Times New Roman" w:cs="Times New Roman"/>
          <w:color w:val="000000" w:themeColor="text1"/>
          <w:sz w:val="24"/>
          <w:szCs w:val="24"/>
        </w:rPr>
      </w:pPr>
      <w:r w:rsidRPr="00B37051">
        <w:rPr>
          <w:rFonts w:ascii="Times New Roman" w:hAnsi="Times New Roman" w:cs="Times New Roman"/>
          <w:color w:val="000000" w:themeColor="text1"/>
          <w:sz w:val="24"/>
          <w:szCs w:val="24"/>
        </w:rPr>
        <w:t xml:space="preserve">                                              1</w:t>
      </w:r>
    </w:p>
    <w:p w:rsidR="007E3767" w:rsidRPr="00B37051" w:rsidRDefault="00B37051" w:rsidP="00AF561E">
      <w:pPr>
        <w:autoSpaceDE w:val="0"/>
        <w:autoSpaceDN w:val="0"/>
        <w:adjustRightInd w:val="0"/>
        <w:spacing w:after="0" w:line="240" w:lineRule="auto"/>
        <w:contextualSpacing/>
        <w:outlineLvl w:val="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распределения </w:t>
      </w:r>
      <w:r w:rsidR="007E3767" w:rsidRPr="00B37051">
        <w:rPr>
          <w:rFonts w:ascii="Times New Roman" w:hAnsi="Times New Roman" w:cs="Times New Roman"/>
          <w:color w:val="000000" w:themeColor="text1"/>
          <w:sz w:val="24"/>
          <w:szCs w:val="24"/>
        </w:rPr>
        <w:t xml:space="preserve">субвенций согласно приложению </w:t>
      </w:r>
      <w:r w:rsidR="00DB374D" w:rsidRPr="00B37051">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2 </w:t>
      </w:r>
      <w:r w:rsidR="007E3767" w:rsidRPr="00B37051">
        <w:rPr>
          <w:rFonts w:ascii="Times New Roman" w:hAnsi="Times New Roman" w:cs="Times New Roman"/>
          <w:color w:val="000000" w:themeColor="text1"/>
          <w:sz w:val="24"/>
          <w:szCs w:val="24"/>
        </w:rPr>
        <w:t>к Закону Амурской области</w:t>
      </w:r>
    </w:p>
    <w:p w:rsidR="007E3767" w:rsidRPr="00B37051" w:rsidRDefault="007E3767" w:rsidP="00AF561E">
      <w:pPr>
        <w:autoSpaceDE w:val="0"/>
        <w:autoSpaceDN w:val="0"/>
        <w:adjustRightInd w:val="0"/>
        <w:spacing w:after="0" w:line="240" w:lineRule="auto"/>
        <w:contextualSpacing/>
        <w:outlineLvl w:val="0"/>
        <w:rPr>
          <w:rFonts w:ascii="Times New Roman" w:hAnsi="Times New Roman" w:cs="Times New Roman"/>
          <w:color w:val="000000" w:themeColor="text1"/>
          <w:sz w:val="24"/>
          <w:szCs w:val="24"/>
        </w:rPr>
      </w:pPr>
      <w:r w:rsidRPr="00B37051">
        <w:rPr>
          <w:rFonts w:ascii="Times New Roman" w:hAnsi="Times New Roman" w:cs="Times New Roman"/>
          <w:color w:val="000000" w:themeColor="text1"/>
          <w:sz w:val="24"/>
          <w:szCs w:val="24"/>
        </w:rPr>
        <w:t xml:space="preserve">от 11 апреля 2005 г. </w:t>
      </w:r>
      <w:r w:rsidR="00DB374D" w:rsidRPr="00B37051">
        <w:rPr>
          <w:rFonts w:ascii="Times New Roman" w:hAnsi="Times New Roman" w:cs="Times New Roman"/>
          <w:color w:val="000000" w:themeColor="text1"/>
          <w:sz w:val="24"/>
          <w:szCs w:val="24"/>
        </w:rPr>
        <w:t>№</w:t>
      </w:r>
      <w:r w:rsidRPr="00B37051">
        <w:rPr>
          <w:rFonts w:ascii="Times New Roman" w:hAnsi="Times New Roman" w:cs="Times New Roman"/>
          <w:color w:val="000000" w:themeColor="text1"/>
          <w:sz w:val="24"/>
          <w:szCs w:val="24"/>
        </w:rPr>
        <w:t xml:space="preserve"> 472-ОЗ </w:t>
      </w:r>
      <w:r w:rsidR="006F1ACC" w:rsidRPr="00B37051">
        <w:rPr>
          <w:rFonts w:ascii="Times New Roman" w:hAnsi="Times New Roman" w:cs="Times New Roman"/>
          <w:color w:val="000000" w:themeColor="text1"/>
          <w:sz w:val="24"/>
          <w:szCs w:val="24"/>
        </w:rPr>
        <w:t>«</w:t>
      </w:r>
      <w:r w:rsidRPr="00B37051">
        <w:rPr>
          <w:rFonts w:ascii="Times New Roman" w:hAnsi="Times New Roman" w:cs="Times New Roman"/>
          <w:color w:val="000000" w:themeColor="text1"/>
          <w:sz w:val="24"/>
          <w:szCs w:val="24"/>
        </w:rPr>
        <w:t xml:space="preserve">О дополнительных гарантиях по </w:t>
      </w:r>
      <w:proofErr w:type="gramStart"/>
      <w:r w:rsidRPr="00B37051">
        <w:rPr>
          <w:rFonts w:ascii="Times New Roman" w:hAnsi="Times New Roman" w:cs="Times New Roman"/>
          <w:color w:val="000000" w:themeColor="text1"/>
          <w:sz w:val="24"/>
          <w:szCs w:val="24"/>
        </w:rPr>
        <w:t>социальной</w:t>
      </w:r>
      <w:proofErr w:type="gramEnd"/>
    </w:p>
    <w:p w:rsidR="007E3767" w:rsidRPr="00B37051" w:rsidRDefault="007E3767" w:rsidP="00AF561E">
      <w:pPr>
        <w:autoSpaceDE w:val="0"/>
        <w:autoSpaceDN w:val="0"/>
        <w:adjustRightInd w:val="0"/>
        <w:spacing w:after="0" w:line="240" w:lineRule="auto"/>
        <w:contextualSpacing/>
        <w:outlineLvl w:val="0"/>
        <w:rPr>
          <w:rFonts w:ascii="Times New Roman" w:hAnsi="Times New Roman" w:cs="Times New Roman"/>
          <w:color w:val="000000" w:themeColor="text1"/>
          <w:sz w:val="24"/>
          <w:szCs w:val="24"/>
        </w:rPr>
      </w:pPr>
      <w:r w:rsidRPr="00B37051">
        <w:rPr>
          <w:rFonts w:ascii="Times New Roman" w:hAnsi="Times New Roman" w:cs="Times New Roman"/>
          <w:color w:val="000000" w:themeColor="text1"/>
          <w:sz w:val="24"/>
          <w:szCs w:val="24"/>
        </w:rPr>
        <w:t xml:space="preserve">поддержке </w:t>
      </w:r>
      <w:r w:rsidR="00B37051">
        <w:rPr>
          <w:rFonts w:ascii="Times New Roman" w:hAnsi="Times New Roman" w:cs="Times New Roman"/>
          <w:color w:val="000000" w:themeColor="text1"/>
          <w:sz w:val="24"/>
          <w:szCs w:val="24"/>
        </w:rPr>
        <w:t xml:space="preserve">детей-сирот </w:t>
      </w:r>
      <w:r w:rsidRPr="00B37051">
        <w:rPr>
          <w:rFonts w:ascii="Times New Roman" w:hAnsi="Times New Roman" w:cs="Times New Roman"/>
          <w:color w:val="000000" w:themeColor="text1"/>
          <w:sz w:val="24"/>
          <w:szCs w:val="24"/>
        </w:rPr>
        <w:t>и детей, оставшихся без попечения родителей</w:t>
      </w:r>
      <w:r w:rsidR="006F1ACC" w:rsidRPr="00B37051">
        <w:rPr>
          <w:rFonts w:ascii="Times New Roman" w:hAnsi="Times New Roman" w:cs="Times New Roman"/>
          <w:color w:val="000000" w:themeColor="text1"/>
          <w:sz w:val="24"/>
          <w:szCs w:val="24"/>
        </w:rPr>
        <w:t>»</w:t>
      </w:r>
      <w:r w:rsidRPr="00B37051">
        <w:rPr>
          <w:rFonts w:ascii="Times New Roman" w:hAnsi="Times New Roman" w:cs="Times New Roman"/>
          <w:color w:val="000000" w:themeColor="text1"/>
          <w:sz w:val="24"/>
          <w:szCs w:val="24"/>
        </w:rPr>
        <w:t xml:space="preserve"> и</w:t>
      </w:r>
    </w:p>
    <w:p w:rsidR="007E3767" w:rsidRPr="00B37051" w:rsidRDefault="00904CF1" w:rsidP="00AF561E">
      <w:pPr>
        <w:autoSpaceDE w:val="0"/>
        <w:autoSpaceDN w:val="0"/>
        <w:adjustRightInd w:val="0"/>
        <w:spacing w:after="0" w:line="240" w:lineRule="auto"/>
        <w:contextualSpacing/>
        <w:outlineLvl w:val="0"/>
        <w:rPr>
          <w:rFonts w:ascii="Times New Roman" w:hAnsi="Times New Roman" w:cs="Times New Roman"/>
          <w:color w:val="000000" w:themeColor="text1"/>
          <w:sz w:val="24"/>
          <w:szCs w:val="24"/>
        </w:rPr>
      </w:pPr>
      <w:hyperlink r:id="rId51" w:history="1">
        <w:r w:rsidR="007E3767" w:rsidRPr="00B37051">
          <w:rPr>
            <w:rFonts w:ascii="Times New Roman" w:hAnsi="Times New Roman" w:cs="Times New Roman"/>
            <w:color w:val="000000" w:themeColor="text1"/>
            <w:sz w:val="24"/>
            <w:szCs w:val="24"/>
          </w:rPr>
          <w:t>Порядком</w:t>
        </w:r>
      </w:hyperlink>
      <w:r w:rsidR="007E3767" w:rsidRPr="00B37051">
        <w:rPr>
          <w:rFonts w:ascii="Times New Roman" w:hAnsi="Times New Roman" w:cs="Times New Roman"/>
          <w:color w:val="000000" w:themeColor="text1"/>
          <w:sz w:val="24"/>
          <w:szCs w:val="24"/>
        </w:rPr>
        <w:t xml:space="preserve"> предоставления субвенций бюджетам муниципальных районов и</w:t>
      </w:r>
    </w:p>
    <w:p w:rsidR="007E3767" w:rsidRPr="00B37051" w:rsidRDefault="007E3767" w:rsidP="00AF561E">
      <w:pPr>
        <w:autoSpaceDE w:val="0"/>
        <w:autoSpaceDN w:val="0"/>
        <w:adjustRightInd w:val="0"/>
        <w:spacing w:after="0" w:line="240" w:lineRule="auto"/>
        <w:contextualSpacing/>
        <w:outlineLvl w:val="0"/>
        <w:rPr>
          <w:rFonts w:ascii="Times New Roman" w:hAnsi="Times New Roman" w:cs="Times New Roman"/>
          <w:color w:val="000000" w:themeColor="text1"/>
          <w:sz w:val="24"/>
          <w:szCs w:val="24"/>
        </w:rPr>
      </w:pPr>
      <w:r w:rsidRPr="00B37051">
        <w:rPr>
          <w:rFonts w:ascii="Times New Roman" w:hAnsi="Times New Roman" w:cs="Times New Roman"/>
          <w:color w:val="000000" w:themeColor="text1"/>
          <w:sz w:val="24"/>
          <w:szCs w:val="24"/>
        </w:rPr>
        <w:t>городских округов Амурской области на финансовое обеспечение</w:t>
      </w:r>
    </w:p>
    <w:p w:rsidR="007E3767" w:rsidRPr="00B37051" w:rsidRDefault="007E3767" w:rsidP="00AF561E">
      <w:pPr>
        <w:autoSpaceDE w:val="0"/>
        <w:autoSpaceDN w:val="0"/>
        <w:adjustRightInd w:val="0"/>
        <w:spacing w:after="0" w:line="240" w:lineRule="auto"/>
        <w:contextualSpacing/>
        <w:outlineLvl w:val="0"/>
        <w:rPr>
          <w:rFonts w:ascii="Times New Roman" w:hAnsi="Times New Roman" w:cs="Times New Roman"/>
          <w:color w:val="000000" w:themeColor="text1"/>
          <w:sz w:val="24"/>
          <w:szCs w:val="24"/>
        </w:rPr>
      </w:pPr>
      <w:r w:rsidRPr="00B37051">
        <w:rPr>
          <w:rFonts w:ascii="Times New Roman" w:hAnsi="Times New Roman" w:cs="Times New Roman"/>
          <w:color w:val="000000" w:themeColor="text1"/>
          <w:sz w:val="24"/>
          <w:szCs w:val="24"/>
        </w:rPr>
        <w:t>государственных полномочий по проведению текущего или капитального ремонта</w:t>
      </w:r>
    </w:p>
    <w:p w:rsidR="007E3767" w:rsidRPr="00B37051" w:rsidRDefault="007E3767" w:rsidP="00AF561E">
      <w:pPr>
        <w:autoSpaceDE w:val="0"/>
        <w:autoSpaceDN w:val="0"/>
        <w:adjustRightInd w:val="0"/>
        <w:spacing w:after="0" w:line="240" w:lineRule="auto"/>
        <w:contextualSpacing/>
        <w:outlineLvl w:val="0"/>
        <w:rPr>
          <w:rFonts w:ascii="Times New Roman" w:hAnsi="Times New Roman" w:cs="Times New Roman"/>
          <w:color w:val="000000" w:themeColor="text1"/>
          <w:sz w:val="24"/>
          <w:szCs w:val="24"/>
        </w:rPr>
      </w:pPr>
      <w:r w:rsidRPr="00B37051">
        <w:rPr>
          <w:rFonts w:ascii="Times New Roman" w:hAnsi="Times New Roman" w:cs="Times New Roman"/>
          <w:color w:val="000000" w:themeColor="text1"/>
          <w:sz w:val="24"/>
          <w:szCs w:val="24"/>
        </w:rPr>
        <w:t>жилых помещений, расположенных на территории Амурской области и</w:t>
      </w:r>
    </w:p>
    <w:p w:rsidR="007E3767" w:rsidRPr="00B37051" w:rsidRDefault="007E3767" w:rsidP="00AF561E">
      <w:pPr>
        <w:autoSpaceDE w:val="0"/>
        <w:autoSpaceDN w:val="0"/>
        <w:adjustRightInd w:val="0"/>
        <w:spacing w:after="0" w:line="240" w:lineRule="auto"/>
        <w:contextualSpacing/>
        <w:outlineLvl w:val="0"/>
        <w:rPr>
          <w:rFonts w:ascii="Times New Roman" w:hAnsi="Times New Roman" w:cs="Times New Roman"/>
          <w:color w:val="000000" w:themeColor="text1"/>
          <w:sz w:val="24"/>
          <w:szCs w:val="24"/>
        </w:rPr>
      </w:pPr>
      <w:proofErr w:type="gramStart"/>
      <w:r w:rsidRPr="00B37051">
        <w:rPr>
          <w:rFonts w:ascii="Times New Roman" w:hAnsi="Times New Roman" w:cs="Times New Roman"/>
          <w:color w:val="000000" w:themeColor="text1"/>
          <w:sz w:val="24"/>
          <w:szCs w:val="24"/>
        </w:rPr>
        <w:t>принадлежащих</w:t>
      </w:r>
      <w:proofErr w:type="gramEnd"/>
      <w:r w:rsidRPr="00B37051">
        <w:rPr>
          <w:rFonts w:ascii="Times New Roman" w:hAnsi="Times New Roman" w:cs="Times New Roman"/>
          <w:color w:val="000000" w:themeColor="text1"/>
          <w:sz w:val="24"/>
          <w:szCs w:val="24"/>
        </w:rPr>
        <w:t xml:space="preserve"> на праве собственности детям-сиротам и детям, оставшимся без</w:t>
      </w:r>
    </w:p>
    <w:p w:rsidR="007E3767" w:rsidRPr="00B37051" w:rsidRDefault="007E3767" w:rsidP="00AF561E">
      <w:pPr>
        <w:autoSpaceDE w:val="0"/>
        <w:autoSpaceDN w:val="0"/>
        <w:adjustRightInd w:val="0"/>
        <w:spacing w:after="0" w:line="240" w:lineRule="auto"/>
        <w:contextualSpacing/>
        <w:outlineLvl w:val="0"/>
        <w:rPr>
          <w:rFonts w:ascii="Times New Roman" w:hAnsi="Times New Roman" w:cs="Times New Roman"/>
          <w:color w:val="000000" w:themeColor="text1"/>
          <w:sz w:val="24"/>
          <w:szCs w:val="24"/>
        </w:rPr>
      </w:pPr>
      <w:r w:rsidRPr="00B37051">
        <w:rPr>
          <w:rFonts w:ascii="Times New Roman" w:hAnsi="Times New Roman" w:cs="Times New Roman"/>
          <w:color w:val="000000" w:themeColor="text1"/>
          <w:sz w:val="24"/>
          <w:szCs w:val="24"/>
        </w:rPr>
        <w:t>попечения родителей, лицам из их числа, утвержденным постановлением</w:t>
      </w:r>
    </w:p>
    <w:p w:rsidR="007E3767" w:rsidRPr="00B37051" w:rsidRDefault="007E3767" w:rsidP="00AF561E">
      <w:pPr>
        <w:autoSpaceDE w:val="0"/>
        <w:autoSpaceDN w:val="0"/>
        <w:adjustRightInd w:val="0"/>
        <w:spacing w:after="0" w:line="240" w:lineRule="auto"/>
        <w:contextualSpacing/>
        <w:outlineLvl w:val="0"/>
        <w:rPr>
          <w:rFonts w:ascii="Times New Roman" w:hAnsi="Times New Roman" w:cs="Times New Roman"/>
          <w:color w:val="000000" w:themeColor="text1"/>
          <w:sz w:val="24"/>
          <w:szCs w:val="24"/>
        </w:rPr>
      </w:pPr>
      <w:r w:rsidRPr="00B37051">
        <w:rPr>
          <w:rFonts w:ascii="Times New Roman" w:hAnsi="Times New Roman" w:cs="Times New Roman"/>
          <w:color w:val="000000" w:themeColor="text1"/>
          <w:sz w:val="24"/>
          <w:szCs w:val="24"/>
        </w:rPr>
        <w:t xml:space="preserve">Правительства Амурской области от 16 июля 2020 г. </w:t>
      </w:r>
      <w:r w:rsidR="00DB374D" w:rsidRPr="00B37051">
        <w:rPr>
          <w:rFonts w:ascii="Times New Roman" w:hAnsi="Times New Roman" w:cs="Times New Roman"/>
          <w:color w:val="000000" w:themeColor="text1"/>
          <w:sz w:val="24"/>
          <w:szCs w:val="24"/>
        </w:rPr>
        <w:t>№</w:t>
      </w:r>
      <w:r w:rsidRPr="00B37051">
        <w:rPr>
          <w:rFonts w:ascii="Times New Roman" w:hAnsi="Times New Roman" w:cs="Times New Roman"/>
          <w:color w:val="000000" w:themeColor="text1"/>
          <w:sz w:val="24"/>
          <w:szCs w:val="24"/>
        </w:rPr>
        <w:t xml:space="preserve"> 469.</w:t>
      </w:r>
    </w:p>
    <w:p w:rsidR="007E3767" w:rsidRPr="00DE7B0E" w:rsidRDefault="00904CF1"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hyperlink r:id="rId52" w:history="1">
        <w:r w:rsidR="007E3767" w:rsidRPr="00DE7B0E">
          <w:rPr>
            <w:rFonts w:ascii="Times New Roman" w:hAnsi="Times New Roman" w:cs="Times New Roman"/>
            <w:color w:val="000000" w:themeColor="text1"/>
            <w:sz w:val="24"/>
            <w:szCs w:val="24"/>
          </w:rPr>
          <w:t>Порядок</w:t>
        </w:r>
      </w:hyperlink>
      <w:r w:rsidR="007E3767" w:rsidRPr="00DE7B0E">
        <w:rPr>
          <w:rFonts w:ascii="Times New Roman" w:hAnsi="Times New Roman" w:cs="Times New Roman"/>
          <w:color w:val="000000" w:themeColor="text1"/>
          <w:sz w:val="24"/>
          <w:szCs w:val="24"/>
        </w:rPr>
        <w:t xml:space="preserve"> предоставления дополнительной меры социальной поддержки в виде проведения текущего или капитального ремонта жилых помещений утвержден постановлением Правительства Амурской области от 7 июля 2020 г. </w:t>
      </w:r>
      <w:r w:rsidR="00DB374D" w:rsidRPr="00DE7B0E">
        <w:rPr>
          <w:rFonts w:ascii="Times New Roman" w:hAnsi="Times New Roman" w:cs="Times New Roman"/>
          <w:color w:val="000000" w:themeColor="text1"/>
          <w:sz w:val="24"/>
          <w:szCs w:val="24"/>
        </w:rPr>
        <w:t>№</w:t>
      </w:r>
      <w:r w:rsidR="007E3767" w:rsidRPr="00DE7B0E">
        <w:rPr>
          <w:rFonts w:ascii="Times New Roman" w:hAnsi="Times New Roman" w:cs="Times New Roman"/>
          <w:color w:val="000000" w:themeColor="text1"/>
          <w:sz w:val="24"/>
          <w:szCs w:val="24"/>
        </w:rPr>
        <w:t xml:space="preserve"> 441.</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Реализацию мероприятия осуществляет администрация города Благовещенска в лице муниципального учреждения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Городское управление капитального строительства</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Дополнительная мера на ремонт предоставляется однократно в отношении одного жилого помещения.</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contextualSpacing/>
        <w:jc w:val="center"/>
        <w:outlineLvl w:val="1"/>
        <w:rPr>
          <w:rFonts w:ascii="Times New Roman" w:hAnsi="Times New Roman" w:cs="Times New Roman"/>
          <w:bCs/>
          <w:color w:val="000000" w:themeColor="text1"/>
          <w:sz w:val="24"/>
          <w:szCs w:val="24"/>
        </w:rPr>
      </w:pPr>
      <w:r w:rsidRPr="00DE7B0E">
        <w:rPr>
          <w:rFonts w:ascii="Times New Roman" w:hAnsi="Times New Roman" w:cs="Times New Roman"/>
          <w:bCs/>
          <w:color w:val="000000" w:themeColor="text1"/>
          <w:sz w:val="24"/>
          <w:szCs w:val="24"/>
        </w:rPr>
        <w:t>6. Показатели (индикаторы) подпрограммы</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roofErr w:type="gramStart"/>
      <w:r w:rsidRPr="00DE7B0E">
        <w:rPr>
          <w:rFonts w:ascii="Times New Roman" w:hAnsi="Times New Roman" w:cs="Times New Roman"/>
          <w:color w:val="000000" w:themeColor="text1"/>
          <w:sz w:val="24"/>
          <w:szCs w:val="24"/>
        </w:rPr>
        <w:t xml:space="preserve">Показатель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Доля детей, оставшихся без попечения родителей, и лиц из числа детей, оставшихся без попечения родителей, состоявших на учете на получение жилого помещения, в общей численности детей, оставшихся без попечения родителей, и лиц из их числа, состоящих на учете на получение жилого помещения</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за период реализации подпрограммы составит 1,</w:t>
      </w:r>
      <w:r w:rsidR="00AF5073">
        <w:rPr>
          <w:rFonts w:ascii="Times New Roman" w:hAnsi="Times New Roman" w:cs="Times New Roman"/>
          <w:color w:val="000000" w:themeColor="text1"/>
          <w:sz w:val="24"/>
          <w:szCs w:val="24"/>
        </w:rPr>
        <w:t>85</w:t>
      </w:r>
      <w:r w:rsidRPr="00DE7B0E">
        <w:rPr>
          <w:rFonts w:ascii="Times New Roman" w:hAnsi="Times New Roman" w:cs="Times New Roman"/>
          <w:color w:val="000000" w:themeColor="text1"/>
          <w:sz w:val="24"/>
          <w:szCs w:val="24"/>
        </w:rPr>
        <w:t>%, рассчитывается по следующей формуле:</w:t>
      </w:r>
      <w:proofErr w:type="gramEnd"/>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ДНуж3 = Чгр3 / </w:t>
      </w:r>
      <w:proofErr w:type="spellStart"/>
      <w:r w:rsidRPr="00DE7B0E">
        <w:rPr>
          <w:rFonts w:ascii="Times New Roman" w:hAnsi="Times New Roman" w:cs="Times New Roman"/>
          <w:color w:val="000000" w:themeColor="text1"/>
          <w:sz w:val="24"/>
          <w:szCs w:val="24"/>
        </w:rPr>
        <w:t>Чоб</w:t>
      </w:r>
      <w:proofErr w:type="spellEnd"/>
      <w:r w:rsidRPr="00DE7B0E">
        <w:rPr>
          <w:rFonts w:ascii="Times New Roman" w:hAnsi="Times New Roman" w:cs="Times New Roman"/>
          <w:color w:val="000000" w:themeColor="text1"/>
          <w:sz w:val="24"/>
          <w:szCs w:val="24"/>
        </w:rPr>
        <w:t xml:space="preserve"> x 100%,</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где:</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proofErr w:type="spellStart"/>
      <w:r w:rsidRPr="00DE7B0E">
        <w:rPr>
          <w:rFonts w:ascii="Times New Roman" w:hAnsi="Times New Roman" w:cs="Times New Roman"/>
          <w:color w:val="000000" w:themeColor="text1"/>
          <w:sz w:val="24"/>
          <w:szCs w:val="24"/>
        </w:rPr>
        <w:t>ДНуж</w:t>
      </w:r>
      <w:proofErr w:type="spellEnd"/>
      <w:r w:rsidRPr="00DE7B0E">
        <w:rPr>
          <w:rFonts w:ascii="Times New Roman" w:hAnsi="Times New Roman" w:cs="Times New Roman"/>
          <w:color w:val="000000" w:themeColor="text1"/>
          <w:sz w:val="24"/>
          <w:szCs w:val="24"/>
        </w:rPr>
        <w:t xml:space="preserve"> - доля населения, улучшившего жилищные условия, в общей численности населения, состоящего на учете в качестве нуждающегося в жилых помещениях;</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Чгр3 - количество детей-сирот и детей, оставшихся без попечения родителей, а также лиц из числа детей-сирот и детей, оставшихся без попечения родителей, улучшивших жилищные условия при оказании содействия за счет средств областного бюджета;</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proofErr w:type="spellStart"/>
      <w:r w:rsidRPr="00DE7B0E">
        <w:rPr>
          <w:rFonts w:ascii="Times New Roman" w:hAnsi="Times New Roman" w:cs="Times New Roman"/>
          <w:color w:val="000000" w:themeColor="text1"/>
          <w:sz w:val="24"/>
          <w:szCs w:val="24"/>
        </w:rPr>
        <w:t>Чоб</w:t>
      </w:r>
      <w:proofErr w:type="spellEnd"/>
      <w:r w:rsidRPr="00DE7B0E">
        <w:rPr>
          <w:rFonts w:ascii="Times New Roman" w:hAnsi="Times New Roman" w:cs="Times New Roman"/>
          <w:color w:val="000000" w:themeColor="text1"/>
          <w:sz w:val="24"/>
          <w:szCs w:val="24"/>
        </w:rPr>
        <w:t xml:space="preserve"> - общая численность населения, состоящего на учете в качестве нуждающегося в жилых помещениях, в соответствии со списком граждан, признанных нуждающимися в улучшении жилищных условий в порядке, установленном требованиями Жилищного </w:t>
      </w:r>
      <w:hyperlink r:id="rId53" w:history="1">
        <w:r w:rsidRPr="00DE7B0E">
          <w:rPr>
            <w:rFonts w:ascii="Times New Roman" w:hAnsi="Times New Roman" w:cs="Times New Roman"/>
            <w:color w:val="000000" w:themeColor="text1"/>
            <w:sz w:val="24"/>
            <w:szCs w:val="24"/>
          </w:rPr>
          <w:t>кодекса</w:t>
        </w:r>
      </w:hyperlink>
      <w:r w:rsidRPr="00DE7B0E">
        <w:rPr>
          <w:rFonts w:ascii="Times New Roman" w:hAnsi="Times New Roman" w:cs="Times New Roman"/>
          <w:color w:val="000000" w:themeColor="text1"/>
          <w:sz w:val="24"/>
          <w:szCs w:val="24"/>
        </w:rPr>
        <w:t xml:space="preserve"> Российской Федерации.</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Перечень целевых показателей (индикаторов) подпрограммы представлен в </w:t>
      </w:r>
      <w:hyperlink w:anchor="Par1830" w:history="1">
        <w:r w:rsidRPr="00DE7B0E">
          <w:rPr>
            <w:rFonts w:ascii="Times New Roman" w:hAnsi="Times New Roman" w:cs="Times New Roman"/>
            <w:color w:val="000000" w:themeColor="text1"/>
            <w:sz w:val="24"/>
            <w:szCs w:val="24"/>
          </w:rPr>
          <w:t xml:space="preserve">приложении </w:t>
        </w:r>
        <w:r w:rsidR="00DB374D"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w:t>
        </w:r>
      </w:hyperlink>
      <w:r w:rsidRPr="00DE7B0E">
        <w:rPr>
          <w:rFonts w:ascii="Times New Roman" w:hAnsi="Times New Roman" w:cs="Times New Roman"/>
          <w:color w:val="000000" w:themeColor="text1"/>
          <w:sz w:val="24"/>
          <w:szCs w:val="24"/>
        </w:rPr>
        <w:t xml:space="preserve"> к муниципальной программе.</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contextualSpacing/>
        <w:jc w:val="center"/>
        <w:outlineLvl w:val="1"/>
        <w:rPr>
          <w:rFonts w:ascii="Times New Roman" w:hAnsi="Times New Roman" w:cs="Times New Roman"/>
          <w:bCs/>
          <w:color w:val="000000" w:themeColor="text1"/>
          <w:sz w:val="24"/>
          <w:szCs w:val="24"/>
        </w:rPr>
      </w:pPr>
      <w:r w:rsidRPr="00DE7B0E">
        <w:rPr>
          <w:rFonts w:ascii="Times New Roman" w:hAnsi="Times New Roman" w:cs="Times New Roman"/>
          <w:bCs/>
          <w:color w:val="000000" w:themeColor="text1"/>
          <w:sz w:val="24"/>
          <w:szCs w:val="24"/>
        </w:rPr>
        <w:t>7. Ресурсное обеспечение подпрограммы</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before="28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Общий объем финансирования подпрограммы составляет </w:t>
      </w:r>
      <w:r w:rsidR="00AF5073">
        <w:rPr>
          <w:rFonts w:ascii="Times New Roman" w:hAnsi="Times New Roman" w:cs="Times New Roman"/>
          <w:color w:val="000000" w:themeColor="text1"/>
          <w:sz w:val="24"/>
          <w:szCs w:val="24"/>
        </w:rPr>
        <w:t>587 313,9</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Субвенции предоставляются бюджету муниципального образования города Благовещенска в пределах бюджетных ассигнований, предусмотренных законом об областном бюджете на соответствующий финансовый год.</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В течение финансового года возможно уточнение объемов финансирования на реализацию подпрограммы.</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lastRenderedPageBreak/>
        <w:t>Главным распорядителем средств городского бюджета, направляемых на финансирование мероприятий подпрограммы, является комитет по управлению имуществом муниципального образования города Благовещенска.</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Ресурсное обеспечение и прогнозная оценка расходов на реализацию подпрограммы за счет всех источников финансирования представлены в </w:t>
      </w:r>
      <w:hyperlink w:anchor="Par3150" w:history="1">
        <w:r w:rsidRPr="00DE7B0E">
          <w:rPr>
            <w:rFonts w:ascii="Times New Roman" w:hAnsi="Times New Roman" w:cs="Times New Roman"/>
            <w:color w:val="000000" w:themeColor="text1"/>
            <w:sz w:val="24"/>
            <w:szCs w:val="24"/>
          </w:rPr>
          <w:t xml:space="preserve">приложении </w:t>
        </w:r>
        <w:r w:rsidR="00DB374D"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3</w:t>
        </w:r>
      </w:hyperlink>
      <w:r w:rsidRPr="00DE7B0E">
        <w:rPr>
          <w:rFonts w:ascii="Times New Roman" w:hAnsi="Times New Roman" w:cs="Times New Roman"/>
          <w:color w:val="000000" w:themeColor="text1"/>
          <w:sz w:val="24"/>
          <w:szCs w:val="24"/>
        </w:rPr>
        <w:t xml:space="preserve"> к муниципальной программе.</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contextualSpacing/>
        <w:jc w:val="center"/>
        <w:outlineLvl w:val="1"/>
        <w:rPr>
          <w:rFonts w:ascii="Times New Roman" w:hAnsi="Times New Roman" w:cs="Times New Roman"/>
          <w:bCs/>
          <w:color w:val="000000" w:themeColor="text1"/>
          <w:sz w:val="24"/>
          <w:szCs w:val="24"/>
        </w:rPr>
      </w:pPr>
      <w:bookmarkStart w:id="9" w:name="Par1677"/>
      <w:bookmarkEnd w:id="9"/>
      <w:r w:rsidRPr="00DE7B0E">
        <w:rPr>
          <w:rFonts w:ascii="Times New Roman" w:hAnsi="Times New Roman" w:cs="Times New Roman"/>
          <w:bCs/>
          <w:color w:val="000000" w:themeColor="text1"/>
          <w:sz w:val="24"/>
          <w:szCs w:val="24"/>
        </w:rPr>
        <w:t xml:space="preserve">Паспорт подпрограммы 6 </w:t>
      </w:r>
      <w:r w:rsidR="006F1ACC" w:rsidRPr="00DE7B0E">
        <w:rPr>
          <w:rFonts w:ascii="Times New Roman" w:hAnsi="Times New Roman" w:cs="Times New Roman"/>
          <w:bCs/>
          <w:color w:val="000000" w:themeColor="text1"/>
          <w:sz w:val="24"/>
          <w:szCs w:val="24"/>
        </w:rPr>
        <w:t>«</w:t>
      </w:r>
      <w:r w:rsidRPr="00DE7B0E">
        <w:rPr>
          <w:rFonts w:ascii="Times New Roman" w:hAnsi="Times New Roman" w:cs="Times New Roman"/>
          <w:bCs/>
          <w:color w:val="000000" w:themeColor="text1"/>
          <w:sz w:val="24"/>
          <w:szCs w:val="24"/>
        </w:rPr>
        <w:t>Улучшение жилищных условий отдельных</w:t>
      </w:r>
    </w:p>
    <w:p w:rsidR="007E3767" w:rsidRPr="00DE7B0E" w:rsidRDefault="007E3767" w:rsidP="00BC6175">
      <w:pPr>
        <w:autoSpaceDE w:val="0"/>
        <w:autoSpaceDN w:val="0"/>
        <w:adjustRightInd w:val="0"/>
        <w:spacing w:after="0" w:line="240" w:lineRule="auto"/>
        <w:contextualSpacing/>
        <w:jc w:val="center"/>
        <w:rPr>
          <w:rFonts w:ascii="Times New Roman" w:hAnsi="Times New Roman" w:cs="Times New Roman"/>
          <w:bCs/>
          <w:color w:val="000000" w:themeColor="text1"/>
          <w:sz w:val="24"/>
          <w:szCs w:val="24"/>
        </w:rPr>
      </w:pPr>
      <w:r w:rsidRPr="00DE7B0E">
        <w:rPr>
          <w:rFonts w:ascii="Times New Roman" w:hAnsi="Times New Roman" w:cs="Times New Roman"/>
          <w:bCs/>
          <w:color w:val="000000" w:themeColor="text1"/>
          <w:sz w:val="24"/>
          <w:szCs w:val="24"/>
        </w:rPr>
        <w:t>категорий граждан, проживающих на территории</w:t>
      </w:r>
    </w:p>
    <w:p w:rsidR="007E3767" w:rsidRPr="00DE7B0E" w:rsidRDefault="007E3767" w:rsidP="00BC6175">
      <w:pPr>
        <w:autoSpaceDE w:val="0"/>
        <w:autoSpaceDN w:val="0"/>
        <w:adjustRightInd w:val="0"/>
        <w:spacing w:after="0" w:line="240" w:lineRule="auto"/>
        <w:contextualSpacing/>
        <w:jc w:val="center"/>
        <w:rPr>
          <w:rFonts w:ascii="Times New Roman" w:hAnsi="Times New Roman" w:cs="Times New Roman"/>
          <w:bCs/>
          <w:color w:val="000000" w:themeColor="text1"/>
          <w:sz w:val="24"/>
          <w:szCs w:val="24"/>
        </w:rPr>
      </w:pPr>
      <w:r w:rsidRPr="00DE7B0E">
        <w:rPr>
          <w:rFonts w:ascii="Times New Roman" w:hAnsi="Times New Roman" w:cs="Times New Roman"/>
          <w:bCs/>
          <w:color w:val="000000" w:themeColor="text1"/>
          <w:sz w:val="24"/>
          <w:szCs w:val="24"/>
        </w:rPr>
        <w:t>города Благовещенска</w:t>
      </w:r>
      <w:r w:rsidR="006F1ACC" w:rsidRPr="00DE7B0E">
        <w:rPr>
          <w:rFonts w:ascii="Times New Roman" w:hAnsi="Times New Roman" w:cs="Times New Roman"/>
          <w:bCs/>
          <w:color w:val="000000" w:themeColor="text1"/>
          <w:sz w:val="24"/>
          <w:szCs w:val="24"/>
        </w:rPr>
        <w:t>»</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tbl>
      <w:tblPr>
        <w:tblW w:w="9701" w:type="dxa"/>
        <w:tblLayout w:type="fixed"/>
        <w:tblCellMar>
          <w:top w:w="102" w:type="dxa"/>
          <w:left w:w="62" w:type="dxa"/>
          <w:bottom w:w="102" w:type="dxa"/>
          <w:right w:w="62" w:type="dxa"/>
        </w:tblCellMar>
        <w:tblLook w:val="0000" w:firstRow="0" w:lastRow="0" w:firstColumn="0" w:lastColumn="0" w:noHBand="0" w:noVBand="0"/>
      </w:tblPr>
      <w:tblGrid>
        <w:gridCol w:w="3402"/>
        <w:gridCol w:w="6299"/>
      </w:tblGrid>
      <w:tr w:rsidR="00DE7B0E" w:rsidRPr="00DE7B0E" w:rsidTr="003D345D">
        <w:tc>
          <w:tcPr>
            <w:tcW w:w="3402"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Ответственный исполнитель подпрограммы</w:t>
            </w:r>
          </w:p>
        </w:tc>
        <w:tc>
          <w:tcPr>
            <w:tcW w:w="6299" w:type="dxa"/>
            <w:tcBorders>
              <w:top w:val="single" w:sz="4" w:space="0" w:color="auto"/>
              <w:left w:val="single" w:sz="4" w:space="0" w:color="auto"/>
              <w:bottom w:val="single" w:sz="4" w:space="0" w:color="auto"/>
              <w:right w:val="single" w:sz="4" w:space="0" w:color="auto"/>
            </w:tcBorders>
          </w:tcPr>
          <w:p w:rsidR="007E3767" w:rsidRPr="00DE7B0E" w:rsidRDefault="003D345D"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Администрация города Благовещенска в лице земельного управления администрации города Благовещенска, комитет по управлению имуществом муниципального образования города Благовещенск</w:t>
            </w:r>
          </w:p>
        </w:tc>
      </w:tr>
      <w:tr w:rsidR="00DE7B0E" w:rsidRPr="00DE7B0E" w:rsidTr="003D345D">
        <w:tc>
          <w:tcPr>
            <w:tcW w:w="3402"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Участники подпрограммы</w:t>
            </w:r>
          </w:p>
        </w:tc>
        <w:tc>
          <w:tcPr>
            <w:tcW w:w="6299"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Земельное управление, муниципальное казенное учреждение комитет по управлению имуществом муниципального образования города Благовещенск, Благовещенский городской архивный и жилищный центр</w:t>
            </w:r>
          </w:p>
        </w:tc>
      </w:tr>
      <w:tr w:rsidR="00DE7B0E" w:rsidRPr="00DE7B0E" w:rsidTr="003D345D">
        <w:tc>
          <w:tcPr>
            <w:tcW w:w="3402"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Цель подпрограммы</w:t>
            </w:r>
          </w:p>
        </w:tc>
        <w:tc>
          <w:tcPr>
            <w:tcW w:w="6299"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Оказание социальной поддержки отдельным категориям граждан, нуждающимся в улучшении жилищных условий</w:t>
            </w:r>
          </w:p>
        </w:tc>
      </w:tr>
      <w:tr w:rsidR="00DE7B0E" w:rsidRPr="00DE7B0E" w:rsidTr="003D345D">
        <w:tc>
          <w:tcPr>
            <w:tcW w:w="3402"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Задача подпрограммы</w:t>
            </w:r>
          </w:p>
        </w:tc>
        <w:tc>
          <w:tcPr>
            <w:tcW w:w="6299" w:type="dxa"/>
            <w:tcBorders>
              <w:top w:val="single" w:sz="4" w:space="0" w:color="auto"/>
              <w:left w:val="single" w:sz="4" w:space="0" w:color="auto"/>
              <w:bottom w:val="single" w:sz="4" w:space="0" w:color="auto"/>
              <w:right w:val="single" w:sz="4" w:space="0" w:color="auto"/>
            </w:tcBorders>
          </w:tcPr>
          <w:p w:rsidR="007E3767" w:rsidRPr="00DE7B0E" w:rsidRDefault="003D345D"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1.</w:t>
            </w:r>
            <w:r w:rsidR="007E3767" w:rsidRPr="00DE7B0E">
              <w:rPr>
                <w:rFonts w:ascii="Times New Roman" w:hAnsi="Times New Roman" w:cs="Times New Roman"/>
                <w:color w:val="000000" w:themeColor="text1"/>
                <w:sz w:val="24"/>
                <w:szCs w:val="24"/>
              </w:rPr>
              <w:t>Уменьшение количества граждан, состоящих в очереди на получение земельного участка в собственность бесплатно</w:t>
            </w:r>
            <w:r w:rsidRPr="00DE7B0E">
              <w:rPr>
                <w:rFonts w:ascii="Times New Roman" w:hAnsi="Times New Roman" w:cs="Times New Roman"/>
                <w:color w:val="000000" w:themeColor="text1"/>
                <w:sz w:val="24"/>
                <w:szCs w:val="24"/>
              </w:rPr>
              <w:t>.</w:t>
            </w:r>
          </w:p>
          <w:p w:rsidR="003D345D" w:rsidRPr="00DE7B0E" w:rsidRDefault="003D345D"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 </w:t>
            </w:r>
            <w:r w:rsidRPr="00DE7B0E">
              <w:rPr>
                <w:rFonts w:ascii="Times New Roman" w:hAnsi="Times New Roman" w:cs="Times New Roman"/>
                <w:color w:val="000000" w:themeColor="text1"/>
                <w:sz w:val="24"/>
                <w:szCs w:val="24"/>
                <w:shd w:val="clear" w:color="auto" w:fill="FFFFFF"/>
              </w:rPr>
              <w:t>Обеспечение исполнения решений судов по предоставлению гражданам жилых помещений в целях улучшения жилищных условий</w:t>
            </w:r>
          </w:p>
        </w:tc>
      </w:tr>
      <w:tr w:rsidR="00DE7B0E" w:rsidRPr="00DE7B0E" w:rsidTr="003D345D">
        <w:tc>
          <w:tcPr>
            <w:tcW w:w="3402"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Целевые показатели (индикаторы) подпрограммы</w:t>
            </w:r>
          </w:p>
        </w:tc>
        <w:tc>
          <w:tcPr>
            <w:tcW w:w="6299" w:type="dxa"/>
            <w:tcBorders>
              <w:top w:val="single" w:sz="4" w:space="0" w:color="auto"/>
              <w:left w:val="single" w:sz="4" w:space="0" w:color="auto"/>
              <w:bottom w:val="single" w:sz="4" w:space="0" w:color="auto"/>
              <w:right w:val="single" w:sz="4" w:space="0" w:color="auto"/>
            </w:tcBorders>
          </w:tcPr>
          <w:p w:rsidR="007E3767" w:rsidRPr="00DE7B0E" w:rsidRDefault="003D345D" w:rsidP="003D345D">
            <w:pPr>
              <w:autoSpaceDE w:val="0"/>
              <w:autoSpaceDN w:val="0"/>
              <w:adjustRightInd w:val="0"/>
              <w:spacing w:after="0" w:line="240" w:lineRule="auto"/>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1. </w:t>
            </w:r>
            <w:r w:rsidR="007E3767" w:rsidRPr="00DE7B0E">
              <w:rPr>
                <w:rFonts w:ascii="Times New Roman" w:hAnsi="Times New Roman" w:cs="Times New Roman"/>
                <w:color w:val="000000" w:themeColor="text1"/>
                <w:sz w:val="24"/>
                <w:szCs w:val="24"/>
              </w:rPr>
              <w:t>Доля граждан, получивших социальную выплату, в общем количестве граждан, включенных в очередь на получение земельного участка в собственность бесплатно</w:t>
            </w:r>
            <w:r w:rsidRPr="00DE7B0E">
              <w:rPr>
                <w:rFonts w:ascii="Times New Roman" w:hAnsi="Times New Roman" w:cs="Times New Roman"/>
                <w:color w:val="000000" w:themeColor="text1"/>
                <w:sz w:val="24"/>
                <w:szCs w:val="24"/>
              </w:rPr>
              <w:t>.</w:t>
            </w:r>
          </w:p>
          <w:p w:rsidR="003D345D" w:rsidRPr="00DE7B0E" w:rsidRDefault="003D345D" w:rsidP="003D345D">
            <w:pPr>
              <w:rPr>
                <w:color w:val="000000" w:themeColor="text1"/>
              </w:rPr>
            </w:pPr>
            <w:r w:rsidRPr="00DE7B0E">
              <w:rPr>
                <w:rFonts w:ascii="Times New Roman" w:hAnsi="Times New Roman" w:cs="Times New Roman"/>
                <w:color w:val="000000" w:themeColor="text1"/>
                <w:sz w:val="24"/>
                <w:szCs w:val="24"/>
              </w:rPr>
              <w:t>2. Доля граждан, улучшивших жилищные условия, в общей численности населения, состоящего на учете в качестве нуждающихся в жилых помещениях</w:t>
            </w:r>
          </w:p>
        </w:tc>
      </w:tr>
      <w:tr w:rsidR="00DE7B0E" w:rsidRPr="00DE7B0E" w:rsidTr="003D345D">
        <w:tc>
          <w:tcPr>
            <w:tcW w:w="3402" w:type="dxa"/>
            <w:tcBorders>
              <w:top w:val="single" w:sz="4" w:space="0" w:color="auto"/>
              <w:left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Этапы и сроки реализации подпрограммы</w:t>
            </w:r>
          </w:p>
        </w:tc>
        <w:tc>
          <w:tcPr>
            <w:tcW w:w="6299" w:type="dxa"/>
            <w:tcBorders>
              <w:top w:val="single" w:sz="4" w:space="0" w:color="auto"/>
              <w:left w:val="single" w:sz="4" w:space="0" w:color="auto"/>
              <w:right w:val="single" w:sz="4" w:space="0" w:color="auto"/>
            </w:tcBorders>
          </w:tcPr>
          <w:p w:rsidR="007E3767" w:rsidRPr="00DE7B0E" w:rsidRDefault="007E3767" w:rsidP="003D345D">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2020 - 202</w:t>
            </w:r>
            <w:r w:rsidR="003D345D" w:rsidRPr="00DE7B0E">
              <w:rPr>
                <w:rFonts w:ascii="Times New Roman" w:hAnsi="Times New Roman" w:cs="Times New Roman"/>
                <w:color w:val="000000" w:themeColor="text1"/>
                <w:sz w:val="24"/>
                <w:szCs w:val="24"/>
              </w:rPr>
              <w:t>5</w:t>
            </w:r>
            <w:r w:rsidRPr="00DE7B0E">
              <w:rPr>
                <w:rFonts w:ascii="Times New Roman" w:hAnsi="Times New Roman" w:cs="Times New Roman"/>
                <w:color w:val="000000" w:themeColor="text1"/>
                <w:sz w:val="24"/>
                <w:szCs w:val="24"/>
              </w:rPr>
              <w:t xml:space="preserve"> годы, разделение на этапы не предусматривается</w:t>
            </w:r>
          </w:p>
        </w:tc>
      </w:tr>
      <w:tr w:rsidR="00DE7B0E" w:rsidRPr="00DE7B0E" w:rsidTr="003D345D">
        <w:tc>
          <w:tcPr>
            <w:tcW w:w="3402" w:type="dxa"/>
            <w:vMerge w:val="restart"/>
            <w:tcBorders>
              <w:top w:val="single" w:sz="4" w:space="0" w:color="auto"/>
              <w:left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Ресурсное обеспечение подпрограммы</w:t>
            </w:r>
          </w:p>
        </w:tc>
        <w:tc>
          <w:tcPr>
            <w:tcW w:w="6299" w:type="dxa"/>
            <w:tcBorders>
              <w:top w:val="single" w:sz="4" w:space="0" w:color="auto"/>
              <w:left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Общий объем финансирования подпрограммы составляет </w:t>
            </w:r>
            <w:r w:rsidR="003D345D" w:rsidRPr="00DE7B0E">
              <w:rPr>
                <w:rFonts w:ascii="Times New Roman" w:hAnsi="Times New Roman" w:cs="Times New Roman"/>
                <w:color w:val="000000" w:themeColor="text1"/>
                <w:sz w:val="24"/>
                <w:szCs w:val="24"/>
              </w:rPr>
              <w:t>67 067,2</w:t>
            </w:r>
            <w:r w:rsidRPr="00DE7B0E">
              <w:rPr>
                <w:rFonts w:ascii="Times New Roman" w:hAnsi="Times New Roman" w:cs="Times New Roman"/>
                <w:color w:val="000000" w:themeColor="text1"/>
                <w:sz w:val="24"/>
                <w:szCs w:val="24"/>
              </w:rPr>
              <w:t xml:space="preserve"> тыс. руб., из них по годам:</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2020 год </w:t>
            </w:r>
            <w:r w:rsidR="003D345D"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10</w:t>
            </w:r>
            <w:r w:rsidR="003D345D"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400,0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2021 год </w:t>
            </w:r>
            <w:r w:rsidR="003D345D"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21</w:t>
            </w:r>
            <w:r w:rsidR="003D345D"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200,0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2022 год </w:t>
            </w:r>
            <w:r w:rsidR="003D345D"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3D345D" w:rsidRPr="00DE7B0E">
              <w:rPr>
                <w:rFonts w:ascii="Times New Roman" w:hAnsi="Times New Roman" w:cs="Times New Roman"/>
                <w:color w:val="000000" w:themeColor="text1"/>
                <w:sz w:val="24"/>
                <w:szCs w:val="24"/>
              </w:rPr>
              <w:t>11 418,1</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2023 год </w:t>
            </w:r>
            <w:r w:rsidR="003D345D"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3D345D" w:rsidRPr="00DE7B0E">
              <w:rPr>
                <w:rFonts w:ascii="Times New Roman" w:hAnsi="Times New Roman" w:cs="Times New Roman"/>
                <w:color w:val="000000" w:themeColor="text1"/>
                <w:sz w:val="24"/>
                <w:szCs w:val="24"/>
              </w:rPr>
              <w:t>11 479,5</w:t>
            </w:r>
            <w:r w:rsidRPr="00DE7B0E">
              <w:rPr>
                <w:rFonts w:ascii="Times New Roman" w:hAnsi="Times New Roman" w:cs="Times New Roman"/>
                <w:color w:val="000000" w:themeColor="text1"/>
                <w:sz w:val="24"/>
                <w:szCs w:val="24"/>
              </w:rPr>
              <w:t xml:space="preserve"> тыс. руб.;</w:t>
            </w:r>
          </w:p>
          <w:p w:rsidR="007E3767" w:rsidRPr="00DE7B0E" w:rsidRDefault="003D345D"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2024 год – 11 484,8</w:t>
            </w:r>
            <w:r w:rsidR="007E3767" w:rsidRPr="00DE7B0E">
              <w:rPr>
                <w:rFonts w:ascii="Times New Roman" w:hAnsi="Times New Roman" w:cs="Times New Roman"/>
                <w:color w:val="000000" w:themeColor="text1"/>
                <w:sz w:val="24"/>
                <w:szCs w:val="24"/>
              </w:rPr>
              <w:t xml:space="preserve"> тыс. руб.;</w:t>
            </w:r>
          </w:p>
          <w:p w:rsidR="007E3767" w:rsidRPr="00DE7B0E" w:rsidRDefault="007E3767" w:rsidP="003D345D">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2025 год </w:t>
            </w:r>
            <w:r w:rsidR="003D345D"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3D345D" w:rsidRPr="00DE7B0E">
              <w:rPr>
                <w:rFonts w:ascii="Times New Roman" w:hAnsi="Times New Roman" w:cs="Times New Roman"/>
                <w:color w:val="000000" w:themeColor="text1"/>
                <w:sz w:val="24"/>
                <w:szCs w:val="24"/>
              </w:rPr>
              <w:t>1 084,8</w:t>
            </w:r>
            <w:r w:rsidRPr="00DE7B0E">
              <w:rPr>
                <w:rFonts w:ascii="Times New Roman" w:hAnsi="Times New Roman" w:cs="Times New Roman"/>
                <w:color w:val="000000" w:themeColor="text1"/>
                <w:sz w:val="24"/>
                <w:szCs w:val="24"/>
              </w:rPr>
              <w:t xml:space="preserve"> тыс. руб.</w:t>
            </w:r>
          </w:p>
        </w:tc>
      </w:tr>
      <w:tr w:rsidR="00DE7B0E" w:rsidRPr="00DE7B0E" w:rsidTr="003D345D">
        <w:tc>
          <w:tcPr>
            <w:tcW w:w="3402" w:type="dxa"/>
            <w:vMerge/>
            <w:tcBorders>
              <w:top w:val="single" w:sz="4" w:space="0" w:color="auto"/>
              <w:left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p>
        </w:tc>
        <w:tc>
          <w:tcPr>
            <w:tcW w:w="6299" w:type="dxa"/>
            <w:tcBorders>
              <w:left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Из городского бюджета планируемый объем бюджетных ассигнований составит </w:t>
            </w:r>
            <w:r w:rsidR="003D345D" w:rsidRPr="00DE7B0E">
              <w:rPr>
                <w:rFonts w:ascii="Times New Roman" w:hAnsi="Times New Roman" w:cs="Times New Roman"/>
                <w:color w:val="000000" w:themeColor="text1"/>
                <w:sz w:val="24"/>
                <w:szCs w:val="24"/>
              </w:rPr>
              <w:t>8 035,2</w:t>
            </w:r>
            <w:r w:rsidRPr="00DE7B0E">
              <w:rPr>
                <w:rFonts w:ascii="Times New Roman" w:hAnsi="Times New Roman" w:cs="Times New Roman"/>
                <w:color w:val="000000" w:themeColor="text1"/>
                <w:sz w:val="24"/>
                <w:szCs w:val="24"/>
              </w:rPr>
              <w:t xml:space="preserve"> тыс. руб., в том числе:</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lastRenderedPageBreak/>
              <w:t>2020 год - 624,0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2021 год </w:t>
            </w:r>
            <w:r w:rsidR="003D345D"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w:t>
            </w:r>
            <w:r w:rsidR="003D345D"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272,0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2022 год </w:t>
            </w:r>
            <w:r w:rsidR="003D345D"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3D345D" w:rsidRPr="00DE7B0E">
              <w:rPr>
                <w:rFonts w:ascii="Times New Roman" w:hAnsi="Times New Roman" w:cs="Times New Roman"/>
                <w:color w:val="000000" w:themeColor="text1"/>
                <w:sz w:val="24"/>
                <w:szCs w:val="24"/>
              </w:rPr>
              <w:t>1 </w:t>
            </w:r>
            <w:r w:rsidRPr="00DE7B0E">
              <w:rPr>
                <w:rFonts w:ascii="Times New Roman" w:hAnsi="Times New Roman" w:cs="Times New Roman"/>
                <w:color w:val="000000" w:themeColor="text1"/>
                <w:sz w:val="24"/>
                <w:szCs w:val="24"/>
              </w:rPr>
              <w:t>64</w:t>
            </w:r>
            <w:r w:rsidR="003D345D" w:rsidRPr="00DE7B0E">
              <w:rPr>
                <w:rFonts w:ascii="Times New Roman" w:hAnsi="Times New Roman" w:cs="Times New Roman"/>
                <w:color w:val="000000" w:themeColor="text1"/>
                <w:sz w:val="24"/>
                <w:szCs w:val="24"/>
              </w:rPr>
              <w:t>2,1</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2023 год </w:t>
            </w:r>
            <w:r w:rsidR="003D345D"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3D345D" w:rsidRPr="00DE7B0E">
              <w:rPr>
                <w:rFonts w:ascii="Times New Roman" w:hAnsi="Times New Roman" w:cs="Times New Roman"/>
                <w:color w:val="000000" w:themeColor="text1"/>
                <w:sz w:val="24"/>
                <w:szCs w:val="24"/>
              </w:rPr>
              <w:t>1 703,5</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2024 год </w:t>
            </w:r>
            <w:r w:rsidR="003D345D"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3D345D" w:rsidRPr="00DE7B0E">
              <w:rPr>
                <w:rFonts w:ascii="Times New Roman" w:hAnsi="Times New Roman" w:cs="Times New Roman"/>
                <w:color w:val="000000" w:themeColor="text1"/>
                <w:sz w:val="24"/>
                <w:szCs w:val="24"/>
              </w:rPr>
              <w:t>1 708,8</w:t>
            </w:r>
            <w:r w:rsidRPr="00DE7B0E">
              <w:rPr>
                <w:rFonts w:ascii="Times New Roman" w:hAnsi="Times New Roman" w:cs="Times New Roman"/>
                <w:color w:val="000000" w:themeColor="text1"/>
                <w:sz w:val="24"/>
                <w:szCs w:val="24"/>
              </w:rPr>
              <w:t xml:space="preserve"> тыс. руб.;</w:t>
            </w:r>
          </w:p>
          <w:p w:rsidR="007E3767" w:rsidRPr="00DE7B0E" w:rsidRDefault="007E3767" w:rsidP="003D345D">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2025 год </w:t>
            </w:r>
            <w:r w:rsidR="003D345D"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3D345D" w:rsidRPr="00DE7B0E">
              <w:rPr>
                <w:rFonts w:ascii="Times New Roman" w:hAnsi="Times New Roman" w:cs="Times New Roman"/>
                <w:color w:val="000000" w:themeColor="text1"/>
                <w:sz w:val="24"/>
                <w:szCs w:val="24"/>
              </w:rPr>
              <w:t>1 084,8</w:t>
            </w:r>
            <w:r w:rsidRPr="00DE7B0E">
              <w:rPr>
                <w:rFonts w:ascii="Times New Roman" w:hAnsi="Times New Roman" w:cs="Times New Roman"/>
                <w:color w:val="000000" w:themeColor="text1"/>
                <w:sz w:val="24"/>
                <w:szCs w:val="24"/>
              </w:rPr>
              <w:t xml:space="preserve"> тыс. руб.</w:t>
            </w:r>
          </w:p>
        </w:tc>
      </w:tr>
      <w:tr w:rsidR="00DE7B0E" w:rsidRPr="00DE7B0E" w:rsidTr="003E41DC">
        <w:tc>
          <w:tcPr>
            <w:tcW w:w="3402" w:type="dxa"/>
            <w:vMerge/>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p>
        </w:tc>
        <w:tc>
          <w:tcPr>
            <w:tcW w:w="6299" w:type="dxa"/>
            <w:tcBorders>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Планируемый объем финансирования из средств областного бюджета составляет </w:t>
            </w:r>
            <w:r w:rsidR="003E41DC" w:rsidRPr="00DE7B0E">
              <w:rPr>
                <w:rFonts w:ascii="Times New Roman" w:hAnsi="Times New Roman" w:cs="Times New Roman"/>
                <w:color w:val="000000" w:themeColor="text1"/>
                <w:sz w:val="24"/>
                <w:szCs w:val="24"/>
              </w:rPr>
              <w:t>59 032,0</w:t>
            </w:r>
            <w:r w:rsidRPr="00DE7B0E">
              <w:rPr>
                <w:rFonts w:ascii="Times New Roman" w:hAnsi="Times New Roman" w:cs="Times New Roman"/>
                <w:color w:val="000000" w:themeColor="text1"/>
                <w:sz w:val="24"/>
                <w:szCs w:val="24"/>
              </w:rPr>
              <w:t xml:space="preserve"> тыс. руб., в том числе по годам:</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2020 год </w:t>
            </w:r>
            <w:r w:rsidR="003E41D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9</w:t>
            </w:r>
            <w:r w:rsidR="003E41DC"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776,0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2021 год </w:t>
            </w:r>
            <w:r w:rsidR="003E41D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19</w:t>
            </w:r>
            <w:r w:rsidR="003E41DC"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928,0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2022 год </w:t>
            </w:r>
            <w:r w:rsidR="003E41D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9</w:t>
            </w:r>
            <w:r w:rsidR="003E41DC"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776,0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2023 год </w:t>
            </w:r>
            <w:r w:rsidR="003E41D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9</w:t>
            </w:r>
            <w:r w:rsidR="003E41DC"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776,0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2024 год </w:t>
            </w:r>
            <w:r w:rsidR="003E41D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w:t>
            </w:r>
            <w:r w:rsidR="003E41DC" w:rsidRPr="00DE7B0E">
              <w:rPr>
                <w:rFonts w:ascii="Times New Roman" w:hAnsi="Times New Roman" w:cs="Times New Roman"/>
                <w:color w:val="000000" w:themeColor="text1"/>
                <w:sz w:val="24"/>
                <w:szCs w:val="24"/>
              </w:rPr>
              <w:t>9 776</w:t>
            </w:r>
            <w:r w:rsidRPr="00DE7B0E">
              <w:rPr>
                <w:rFonts w:ascii="Times New Roman" w:hAnsi="Times New Roman" w:cs="Times New Roman"/>
                <w:color w:val="000000" w:themeColor="text1"/>
                <w:sz w:val="24"/>
                <w:szCs w:val="24"/>
              </w:rPr>
              <w:t>,0 тыс. руб.;</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2025 год - 0,0 тыс. руб.</w:t>
            </w:r>
          </w:p>
        </w:tc>
      </w:tr>
      <w:tr w:rsidR="007E3767" w:rsidRPr="00DE7B0E" w:rsidTr="003E41DC">
        <w:tc>
          <w:tcPr>
            <w:tcW w:w="3402" w:type="dxa"/>
            <w:tcBorders>
              <w:top w:val="single" w:sz="4" w:space="0" w:color="auto"/>
              <w:left w:val="single" w:sz="4" w:space="0" w:color="auto"/>
              <w:bottom w:val="single" w:sz="4" w:space="0" w:color="auto"/>
              <w:right w:val="single" w:sz="4" w:space="0" w:color="auto"/>
            </w:tcBorders>
          </w:tcPr>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Ожидаемые конечные результаты реализации подпрограммы</w:t>
            </w:r>
          </w:p>
        </w:tc>
        <w:tc>
          <w:tcPr>
            <w:tcW w:w="6299" w:type="dxa"/>
            <w:tcBorders>
              <w:top w:val="single" w:sz="4" w:space="0" w:color="auto"/>
              <w:left w:val="single" w:sz="4" w:space="0" w:color="auto"/>
              <w:bottom w:val="single" w:sz="4" w:space="0" w:color="auto"/>
              <w:right w:val="single" w:sz="4" w:space="0" w:color="auto"/>
            </w:tcBorders>
          </w:tcPr>
          <w:p w:rsidR="007E3767" w:rsidRPr="00DE7B0E" w:rsidRDefault="003E41DC" w:rsidP="003E41DC">
            <w:pPr>
              <w:autoSpaceDE w:val="0"/>
              <w:autoSpaceDN w:val="0"/>
              <w:adjustRightInd w:val="0"/>
              <w:spacing w:after="0" w:line="240" w:lineRule="auto"/>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1. </w:t>
            </w:r>
            <w:r w:rsidR="007E3767" w:rsidRPr="00DE7B0E">
              <w:rPr>
                <w:rFonts w:ascii="Times New Roman" w:hAnsi="Times New Roman" w:cs="Times New Roman"/>
                <w:color w:val="000000" w:themeColor="text1"/>
                <w:sz w:val="24"/>
                <w:szCs w:val="24"/>
              </w:rPr>
              <w:t xml:space="preserve">Доля граждан, получивших социальную выплату, в общем количестве граждан, включенных в очередь на получение земельного участка в собственность бесплатно, составит </w:t>
            </w:r>
            <w:r w:rsidRPr="00DE7B0E">
              <w:rPr>
                <w:rFonts w:ascii="Times New Roman" w:hAnsi="Times New Roman" w:cs="Times New Roman"/>
                <w:color w:val="000000" w:themeColor="text1"/>
                <w:sz w:val="24"/>
                <w:szCs w:val="24"/>
              </w:rPr>
              <w:t>23,84</w:t>
            </w:r>
            <w:r w:rsidR="007E3767"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w:t>
            </w:r>
          </w:p>
          <w:p w:rsidR="003E41DC" w:rsidRPr="00DE7B0E" w:rsidRDefault="003E41DC" w:rsidP="003E41DC">
            <w:pPr>
              <w:rPr>
                <w:color w:val="000000" w:themeColor="text1"/>
              </w:rPr>
            </w:pPr>
            <w:r w:rsidRPr="00DE7B0E">
              <w:rPr>
                <w:color w:val="000000" w:themeColor="text1"/>
              </w:rPr>
              <w:t xml:space="preserve">2. </w:t>
            </w:r>
            <w:r w:rsidRPr="00DE7B0E">
              <w:rPr>
                <w:rFonts w:ascii="Times New Roman" w:hAnsi="Times New Roman" w:cs="Times New Roman"/>
                <w:color w:val="000000" w:themeColor="text1"/>
                <w:sz w:val="24"/>
                <w:szCs w:val="24"/>
              </w:rPr>
              <w:t>Доля граждан, улучшивших жилищные условия, в общей численности населения, состоящего на учете в качестве нуждающихся в жилых помещениях, составит 0,04%</w:t>
            </w:r>
          </w:p>
        </w:tc>
      </w:tr>
    </w:tbl>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contextualSpacing/>
        <w:jc w:val="center"/>
        <w:outlineLvl w:val="1"/>
        <w:rPr>
          <w:rFonts w:ascii="Times New Roman" w:hAnsi="Times New Roman" w:cs="Times New Roman"/>
          <w:bCs/>
          <w:color w:val="000000" w:themeColor="text1"/>
          <w:sz w:val="24"/>
          <w:szCs w:val="24"/>
        </w:rPr>
      </w:pPr>
      <w:r w:rsidRPr="00DE7B0E">
        <w:rPr>
          <w:rFonts w:ascii="Times New Roman" w:hAnsi="Times New Roman" w:cs="Times New Roman"/>
          <w:bCs/>
          <w:color w:val="000000" w:themeColor="text1"/>
          <w:sz w:val="24"/>
          <w:szCs w:val="24"/>
        </w:rPr>
        <w:t>1. Характеристика сферы реализации подпрограммы</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Важнейшей задачей жилищной политики является обеспечение населения комфортными условиями проживания.</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Целесообразность решения проблем социальной поддержки населения на основе программно-целевого подхода обусловлена масштабностью и высокой социально-экономической значимостью решаемых проблем.</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Социальная поддержка граждан представляет собой систему мер, гарантированных государством отдельным категориям населения. Категории граждан - получателей социальной поддержки, меры социальной поддержки и условия ее предоставления определены федеральным законодательством, законодательством Амурской области, нормативными правовыми актами органов местного самоуправления.</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proofErr w:type="gramStart"/>
      <w:r w:rsidRPr="00DE7B0E">
        <w:rPr>
          <w:rFonts w:ascii="Times New Roman" w:hAnsi="Times New Roman" w:cs="Times New Roman"/>
          <w:color w:val="000000" w:themeColor="text1"/>
          <w:sz w:val="24"/>
          <w:szCs w:val="24"/>
        </w:rPr>
        <w:t xml:space="preserve">Земельным </w:t>
      </w:r>
      <w:hyperlink r:id="rId54" w:history="1">
        <w:r w:rsidRPr="00DE7B0E">
          <w:rPr>
            <w:rFonts w:ascii="Times New Roman" w:hAnsi="Times New Roman" w:cs="Times New Roman"/>
            <w:color w:val="000000" w:themeColor="text1"/>
            <w:sz w:val="24"/>
            <w:szCs w:val="24"/>
          </w:rPr>
          <w:t>кодексом</w:t>
        </w:r>
      </w:hyperlink>
      <w:r w:rsidRPr="00DE7B0E">
        <w:rPr>
          <w:rFonts w:ascii="Times New Roman" w:hAnsi="Times New Roman" w:cs="Times New Roman"/>
          <w:color w:val="000000" w:themeColor="text1"/>
          <w:sz w:val="24"/>
          <w:szCs w:val="24"/>
        </w:rPr>
        <w:t xml:space="preserve"> Российской Федерации, </w:t>
      </w:r>
      <w:hyperlink r:id="rId55" w:history="1">
        <w:r w:rsidRPr="00DE7B0E">
          <w:rPr>
            <w:rFonts w:ascii="Times New Roman" w:hAnsi="Times New Roman" w:cs="Times New Roman"/>
            <w:color w:val="000000" w:themeColor="text1"/>
            <w:sz w:val="24"/>
            <w:szCs w:val="24"/>
          </w:rPr>
          <w:t>Законом</w:t>
        </w:r>
      </w:hyperlink>
      <w:r w:rsidRPr="00DE7B0E">
        <w:rPr>
          <w:rFonts w:ascii="Times New Roman" w:hAnsi="Times New Roman" w:cs="Times New Roman"/>
          <w:color w:val="000000" w:themeColor="text1"/>
          <w:sz w:val="24"/>
          <w:szCs w:val="24"/>
        </w:rPr>
        <w:t xml:space="preserve"> Амурской области от 10 февраля 2015 г. </w:t>
      </w:r>
      <w:r w:rsidR="00DB374D"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489-ОЗ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О бесплатном предоставлении в собственность граждан земельных участков на территории Амурской области</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(далее - Закон Амурской области), государственной </w:t>
      </w:r>
      <w:hyperlink r:id="rId56" w:history="1">
        <w:r w:rsidRPr="00DE7B0E">
          <w:rPr>
            <w:rFonts w:ascii="Times New Roman" w:hAnsi="Times New Roman" w:cs="Times New Roman"/>
            <w:color w:val="000000" w:themeColor="text1"/>
            <w:sz w:val="24"/>
            <w:szCs w:val="24"/>
          </w:rPr>
          <w:t>программой</w:t>
        </w:r>
      </w:hyperlink>
      <w:r w:rsidRPr="00DE7B0E">
        <w:rPr>
          <w:rFonts w:ascii="Times New Roman" w:hAnsi="Times New Roman" w:cs="Times New Roman"/>
          <w:color w:val="000000" w:themeColor="text1"/>
          <w:sz w:val="24"/>
          <w:szCs w:val="24"/>
        </w:rPr>
        <w:t xml:space="preserve"> Амурской области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Обеспечение доступным и качественным жильем населения Амурской области</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утвержденной постановлением Правительства Амурской области от 25 сентября 2013 г. </w:t>
      </w:r>
      <w:r w:rsidR="00DB374D"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446, установлены категории граждан, имеющих право на бесплатное предоставление</w:t>
      </w:r>
      <w:proofErr w:type="gramEnd"/>
      <w:r w:rsidRPr="00DE7B0E">
        <w:rPr>
          <w:rFonts w:ascii="Times New Roman" w:hAnsi="Times New Roman" w:cs="Times New Roman"/>
          <w:color w:val="000000" w:themeColor="text1"/>
          <w:sz w:val="24"/>
          <w:szCs w:val="24"/>
        </w:rPr>
        <w:t xml:space="preserve"> в собственность земельных участков, находящихся в государственной и муниципальной собственности, на территории Амурской области.</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Количество граждан, поставленных на учет в целях бесплатного предоставления в собственность земельных участков (далее - учет) в городе Благовещенске, по состоянию на 1 января 2020 года составляет 722 гражданина.</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При отсутствии в муниципальной собственности земельных участков, сформированных в соответствии со </w:t>
      </w:r>
      <w:hyperlink r:id="rId57" w:history="1">
        <w:r w:rsidRPr="00DE7B0E">
          <w:rPr>
            <w:rFonts w:ascii="Times New Roman" w:hAnsi="Times New Roman" w:cs="Times New Roman"/>
            <w:color w:val="000000" w:themeColor="text1"/>
            <w:sz w:val="24"/>
            <w:szCs w:val="24"/>
          </w:rPr>
          <w:t>ст. 4</w:t>
        </w:r>
      </w:hyperlink>
      <w:r w:rsidRPr="00DE7B0E">
        <w:rPr>
          <w:rFonts w:ascii="Times New Roman" w:hAnsi="Times New Roman" w:cs="Times New Roman"/>
          <w:color w:val="000000" w:themeColor="text1"/>
          <w:sz w:val="24"/>
          <w:szCs w:val="24"/>
        </w:rPr>
        <w:t xml:space="preserve"> Закона Амурской области, гражданам </w:t>
      </w:r>
      <w:r w:rsidRPr="00DE7B0E">
        <w:rPr>
          <w:rFonts w:ascii="Times New Roman" w:hAnsi="Times New Roman" w:cs="Times New Roman"/>
          <w:color w:val="000000" w:themeColor="text1"/>
          <w:sz w:val="24"/>
          <w:szCs w:val="24"/>
        </w:rPr>
        <w:lastRenderedPageBreak/>
        <w:t>предоставляются меры социальной поддержки в виде единовременной денежной выплаты (далее - ЕДВ) за счет средств областного и городского бюджетов для улучшения жилищных условий, приобретения земельного участка для индивидуального жилищного строительства.</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Размер социальной выплаты установлен </w:t>
      </w:r>
      <w:hyperlink r:id="rId58" w:history="1">
        <w:r w:rsidRPr="00DE7B0E">
          <w:rPr>
            <w:rFonts w:ascii="Times New Roman" w:hAnsi="Times New Roman" w:cs="Times New Roman"/>
            <w:color w:val="000000" w:themeColor="text1"/>
            <w:sz w:val="24"/>
            <w:szCs w:val="24"/>
          </w:rPr>
          <w:t>решением</w:t>
        </w:r>
      </w:hyperlink>
      <w:r w:rsidRPr="00DE7B0E">
        <w:rPr>
          <w:rFonts w:ascii="Times New Roman" w:hAnsi="Times New Roman" w:cs="Times New Roman"/>
          <w:color w:val="000000" w:themeColor="text1"/>
          <w:sz w:val="24"/>
          <w:szCs w:val="24"/>
        </w:rPr>
        <w:t xml:space="preserve"> Благовещенской городской Думы от 18 июня 2020 г. </w:t>
      </w:r>
      <w:r w:rsidR="00DB374D"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13/61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Об установлении дополнительной меры социальной поддержки отдельным категориям граждан взамен бесплатного предоставления в собственность земельного участка для индивидуального жилищного строительства</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w:t>
      </w:r>
    </w:p>
    <w:p w:rsidR="007E3767" w:rsidRPr="00DE7B0E" w:rsidRDefault="00904CF1"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hyperlink r:id="rId59" w:history="1">
        <w:r w:rsidR="007E3767" w:rsidRPr="00DE7B0E">
          <w:rPr>
            <w:rFonts w:ascii="Times New Roman" w:hAnsi="Times New Roman" w:cs="Times New Roman"/>
            <w:color w:val="000000" w:themeColor="text1"/>
            <w:sz w:val="24"/>
            <w:szCs w:val="24"/>
          </w:rPr>
          <w:t>Порядок</w:t>
        </w:r>
      </w:hyperlink>
      <w:r w:rsidR="007E3767" w:rsidRPr="00DE7B0E">
        <w:rPr>
          <w:rFonts w:ascii="Times New Roman" w:hAnsi="Times New Roman" w:cs="Times New Roman"/>
          <w:color w:val="000000" w:themeColor="text1"/>
          <w:sz w:val="24"/>
          <w:szCs w:val="24"/>
        </w:rPr>
        <w:t xml:space="preserve"> предоставления единовременной денежной выплаты отдельным категориям граждан взамен бесплатного предоставления в собственность земельного участка для индивидуального жилищного строительства утвержден постановлением администрации города Благовещенска от 14 июля 2020 г. </w:t>
      </w:r>
      <w:r w:rsidR="00DB374D" w:rsidRPr="00DE7B0E">
        <w:rPr>
          <w:rFonts w:ascii="Times New Roman" w:hAnsi="Times New Roman" w:cs="Times New Roman"/>
          <w:color w:val="000000" w:themeColor="text1"/>
          <w:sz w:val="24"/>
          <w:szCs w:val="24"/>
        </w:rPr>
        <w:t>№</w:t>
      </w:r>
      <w:r w:rsidR="007E3767" w:rsidRPr="00DE7B0E">
        <w:rPr>
          <w:rFonts w:ascii="Times New Roman" w:hAnsi="Times New Roman" w:cs="Times New Roman"/>
          <w:color w:val="000000" w:themeColor="text1"/>
          <w:sz w:val="24"/>
          <w:szCs w:val="24"/>
        </w:rPr>
        <w:t xml:space="preserve"> 2194 (далее - Порядок).</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Реализация подпрограммы </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Улучшение жилищных условий отдельных категорий граждан, проживающих на территории города Благовещенска</w:t>
      </w:r>
      <w:r w:rsidR="006F1AC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позволит оказать меру социальной поддержки отдельным категориям граждан в виде финансовой помощи за счет средств областного и городского бюджетов - ЕДВ для улучшения жилищных условий, приобретения земельного участка для индивидуального жилищного строительства. Это создаст условия для повышения уровня обеспеченности жильем отдельных категорий граждан.</w:t>
      </w:r>
    </w:p>
    <w:p w:rsidR="003E41DC" w:rsidRPr="00DE7B0E" w:rsidRDefault="003E41DC" w:rsidP="003E41DC">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proofErr w:type="gramStart"/>
      <w:r w:rsidRPr="00DE7B0E">
        <w:rPr>
          <w:rFonts w:ascii="Times New Roman" w:hAnsi="Times New Roman" w:cs="Times New Roman"/>
          <w:color w:val="000000" w:themeColor="text1"/>
          <w:sz w:val="24"/>
          <w:szCs w:val="24"/>
        </w:rPr>
        <w:t xml:space="preserve">Положениями Федерального </w:t>
      </w:r>
      <w:hyperlink r:id="rId60" w:history="1">
        <w:r w:rsidRPr="00DE7B0E">
          <w:rPr>
            <w:rFonts w:ascii="Times New Roman" w:hAnsi="Times New Roman" w:cs="Times New Roman"/>
            <w:color w:val="000000" w:themeColor="text1"/>
            <w:sz w:val="24"/>
            <w:szCs w:val="24"/>
          </w:rPr>
          <w:t>закона</w:t>
        </w:r>
      </w:hyperlink>
      <w:r w:rsidRPr="00DE7B0E">
        <w:rPr>
          <w:rFonts w:ascii="Times New Roman" w:hAnsi="Times New Roman" w:cs="Times New Roman"/>
          <w:color w:val="000000" w:themeColor="text1"/>
          <w:sz w:val="24"/>
          <w:szCs w:val="24"/>
        </w:rPr>
        <w:t xml:space="preserve"> от 6 октября 2003 г. № 131-ФЗ «Об общих принципах организации местного самоуправления в Российской Федерации», а также положениями Жилищного </w:t>
      </w:r>
      <w:hyperlink r:id="rId61" w:history="1">
        <w:r w:rsidRPr="00DE7B0E">
          <w:rPr>
            <w:rFonts w:ascii="Times New Roman" w:hAnsi="Times New Roman" w:cs="Times New Roman"/>
            <w:color w:val="000000" w:themeColor="text1"/>
            <w:sz w:val="24"/>
            <w:szCs w:val="24"/>
          </w:rPr>
          <w:t>кодекса</w:t>
        </w:r>
      </w:hyperlink>
      <w:r w:rsidRPr="00DE7B0E">
        <w:rPr>
          <w:rFonts w:ascii="Times New Roman" w:hAnsi="Times New Roman" w:cs="Times New Roman"/>
          <w:color w:val="000000" w:themeColor="text1"/>
          <w:sz w:val="24"/>
          <w:szCs w:val="24"/>
        </w:rPr>
        <w:t xml:space="preserve"> Российской Федерации предусмотрено осуществление органами местного самоуправления полномочий по предоставлению гражданам, нуждающимся в улучшении жилищных условий в установленном порядке, жилых помещений по договорам социального найма из муниципального жилищного фонда.</w:t>
      </w:r>
      <w:proofErr w:type="gramEnd"/>
    </w:p>
    <w:p w:rsidR="003E41DC" w:rsidRPr="00DE7B0E" w:rsidRDefault="003E41DC" w:rsidP="003E41DC">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Вместе с тем, реализация указанных полномочий обеспечивается в целях исполнения решений судов, обязывающих администрацию города Благовещенска предоставить гражданам, имеющим право на получение жилых помещений вне очереди, из муниципального жилищного фонда по договорам социального найма.</w:t>
      </w:r>
    </w:p>
    <w:p w:rsidR="003E41DC" w:rsidRPr="00DE7B0E" w:rsidRDefault="003E41DC" w:rsidP="003E41DC">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shd w:val="clear" w:color="auto" w:fill="FFFFFF"/>
        </w:rPr>
        <w:t xml:space="preserve">Применение программно-целевого метода позволит обеспечить системный подход к решению существующей проблемы, а также уменьшить количество неисполненных судебных решений о предоставлении жилых помещений гражданам, нуждающимся в улучшении жилищных условий. </w:t>
      </w:r>
    </w:p>
    <w:p w:rsidR="003E41DC" w:rsidRPr="00DE7B0E" w:rsidRDefault="003E41DC"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contextualSpacing/>
        <w:jc w:val="center"/>
        <w:outlineLvl w:val="1"/>
        <w:rPr>
          <w:rFonts w:ascii="Times New Roman" w:hAnsi="Times New Roman" w:cs="Times New Roman"/>
          <w:bCs/>
          <w:color w:val="000000" w:themeColor="text1"/>
          <w:sz w:val="24"/>
          <w:szCs w:val="24"/>
        </w:rPr>
      </w:pPr>
      <w:r w:rsidRPr="00DE7B0E">
        <w:rPr>
          <w:rFonts w:ascii="Times New Roman" w:hAnsi="Times New Roman" w:cs="Times New Roman"/>
          <w:bCs/>
          <w:color w:val="000000" w:themeColor="text1"/>
          <w:sz w:val="24"/>
          <w:szCs w:val="24"/>
        </w:rPr>
        <w:t>2. Цель и задач</w:t>
      </w:r>
      <w:r w:rsidR="00A316E3" w:rsidRPr="00DE7B0E">
        <w:rPr>
          <w:rFonts w:ascii="Times New Roman" w:hAnsi="Times New Roman" w:cs="Times New Roman"/>
          <w:bCs/>
          <w:color w:val="000000" w:themeColor="text1"/>
          <w:sz w:val="24"/>
          <w:szCs w:val="24"/>
        </w:rPr>
        <w:t>и</w:t>
      </w:r>
      <w:r w:rsidRPr="00DE7B0E">
        <w:rPr>
          <w:rFonts w:ascii="Times New Roman" w:hAnsi="Times New Roman" w:cs="Times New Roman"/>
          <w:bCs/>
          <w:color w:val="000000" w:themeColor="text1"/>
          <w:sz w:val="24"/>
          <w:szCs w:val="24"/>
        </w:rPr>
        <w:t xml:space="preserve"> подпрограммы</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Целью подпрограммы является оказание социальной поддержки отдельным категориям граждан, нуждающимся в улучшения жилищных условий.</w:t>
      </w:r>
    </w:p>
    <w:p w:rsidR="00A316E3"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Задач</w:t>
      </w:r>
      <w:r w:rsidR="009022AA">
        <w:rPr>
          <w:rFonts w:ascii="Times New Roman" w:hAnsi="Times New Roman" w:cs="Times New Roman"/>
          <w:color w:val="000000" w:themeColor="text1"/>
          <w:sz w:val="24"/>
          <w:szCs w:val="24"/>
        </w:rPr>
        <w:t>ами</w:t>
      </w:r>
      <w:r w:rsidRPr="00DE7B0E">
        <w:rPr>
          <w:rFonts w:ascii="Times New Roman" w:hAnsi="Times New Roman" w:cs="Times New Roman"/>
          <w:color w:val="000000" w:themeColor="text1"/>
          <w:sz w:val="24"/>
          <w:szCs w:val="24"/>
        </w:rPr>
        <w:t xml:space="preserve"> подпрограммы</w:t>
      </w:r>
      <w:r w:rsidR="009022AA">
        <w:rPr>
          <w:rFonts w:ascii="Times New Roman" w:hAnsi="Times New Roman" w:cs="Times New Roman"/>
          <w:color w:val="000000" w:themeColor="text1"/>
          <w:sz w:val="24"/>
          <w:szCs w:val="24"/>
        </w:rPr>
        <w:t xml:space="preserve"> являются</w:t>
      </w:r>
      <w:r w:rsidR="00A316E3" w:rsidRPr="00DE7B0E">
        <w:rPr>
          <w:rFonts w:ascii="Times New Roman" w:hAnsi="Times New Roman" w:cs="Times New Roman"/>
          <w:color w:val="000000" w:themeColor="text1"/>
          <w:sz w:val="24"/>
          <w:szCs w:val="24"/>
        </w:rPr>
        <w:t>:</w:t>
      </w:r>
    </w:p>
    <w:p w:rsidR="007E3767" w:rsidRPr="00DE7B0E" w:rsidRDefault="00A316E3" w:rsidP="00A316E3">
      <w:pPr>
        <w:pStyle w:val="a7"/>
        <w:autoSpaceDE w:val="0"/>
        <w:autoSpaceDN w:val="0"/>
        <w:adjustRightInd w:val="0"/>
        <w:spacing w:after="0" w:line="240" w:lineRule="auto"/>
        <w:ind w:left="567"/>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1.У</w:t>
      </w:r>
      <w:r w:rsidR="007E3767" w:rsidRPr="00DE7B0E">
        <w:rPr>
          <w:rFonts w:ascii="Times New Roman" w:hAnsi="Times New Roman" w:cs="Times New Roman"/>
          <w:color w:val="000000" w:themeColor="text1"/>
          <w:sz w:val="24"/>
          <w:szCs w:val="24"/>
        </w:rPr>
        <w:t>меньшение количества граждан, состоящих на учете.</w:t>
      </w:r>
    </w:p>
    <w:p w:rsidR="00A316E3" w:rsidRPr="00DE7B0E" w:rsidRDefault="00A316E3" w:rsidP="00A316E3">
      <w:pPr>
        <w:pStyle w:val="a7"/>
        <w:autoSpaceDE w:val="0"/>
        <w:autoSpaceDN w:val="0"/>
        <w:adjustRightInd w:val="0"/>
        <w:spacing w:after="0" w:line="240" w:lineRule="auto"/>
        <w:ind w:left="567"/>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 О</w:t>
      </w:r>
      <w:r w:rsidRPr="00DE7B0E">
        <w:rPr>
          <w:rFonts w:ascii="Times New Roman" w:hAnsi="Times New Roman" w:cs="Times New Roman"/>
          <w:color w:val="000000" w:themeColor="text1"/>
          <w:sz w:val="24"/>
          <w:szCs w:val="24"/>
          <w:shd w:val="clear" w:color="auto" w:fill="FFFFFF"/>
        </w:rPr>
        <w:t>беспечение исполнения решений судов по предоставлению гражданам жилых помещений в целях улучшения жилищных условий.</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contextualSpacing/>
        <w:jc w:val="center"/>
        <w:outlineLvl w:val="1"/>
        <w:rPr>
          <w:rFonts w:ascii="Times New Roman" w:hAnsi="Times New Roman" w:cs="Times New Roman"/>
          <w:bCs/>
          <w:color w:val="000000" w:themeColor="text1"/>
          <w:sz w:val="24"/>
          <w:szCs w:val="24"/>
        </w:rPr>
      </w:pPr>
      <w:r w:rsidRPr="00DE7B0E">
        <w:rPr>
          <w:rFonts w:ascii="Times New Roman" w:hAnsi="Times New Roman" w:cs="Times New Roman"/>
          <w:bCs/>
          <w:color w:val="000000" w:themeColor="text1"/>
          <w:sz w:val="24"/>
          <w:szCs w:val="24"/>
        </w:rPr>
        <w:t>3. Прогноз конечных результатов подпрограммы</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A316E3" w:rsidP="00A316E3">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1. </w:t>
      </w:r>
      <w:r w:rsidR="007E3767" w:rsidRPr="00DE7B0E">
        <w:rPr>
          <w:rFonts w:ascii="Times New Roman" w:hAnsi="Times New Roman" w:cs="Times New Roman"/>
          <w:color w:val="000000" w:themeColor="text1"/>
          <w:sz w:val="24"/>
          <w:szCs w:val="24"/>
        </w:rPr>
        <w:t xml:space="preserve">Показатель </w:t>
      </w:r>
      <w:r w:rsidR="006F1ACC" w:rsidRPr="00DE7B0E">
        <w:rPr>
          <w:rFonts w:ascii="Times New Roman" w:hAnsi="Times New Roman" w:cs="Times New Roman"/>
          <w:color w:val="000000" w:themeColor="text1"/>
          <w:sz w:val="24"/>
          <w:szCs w:val="24"/>
        </w:rPr>
        <w:t>«</w:t>
      </w:r>
      <w:r w:rsidR="007E3767" w:rsidRPr="00DE7B0E">
        <w:rPr>
          <w:rFonts w:ascii="Times New Roman" w:hAnsi="Times New Roman" w:cs="Times New Roman"/>
          <w:color w:val="000000" w:themeColor="text1"/>
          <w:sz w:val="24"/>
          <w:szCs w:val="24"/>
        </w:rPr>
        <w:t>Доля граждан, получивших социальную выплату, в общем количестве граждан, состоящих на учете</w:t>
      </w:r>
      <w:r w:rsidR="006F1ACC" w:rsidRPr="00DE7B0E">
        <w:rPr>
          <w:rFonts w:ascii="Times New Roman" w:hAnsi="Times New Roman" w:cs="Times New Roman"/>
          <w:color w:val="000000" w:themeColor="text1"/>
          <w:sz w:val="24"/>
          <w:szCs w:val="24"/>
        </w:rPr>
        <w:t>»</w:t>
      </w:r>
      <w:r w:rsidR="007E3767" w:rsidRPr="00DE7B0E">
        <w:rPr>
          <w:rFonts w:ascii="Times New Roman" w:hAnsi="Times New Roman" w:cs="Times New Roman"/>
          <w:color w:val="000000" w:themeColor="text1"/>
          <w:sz w:val="24"/>
          <w:szCs w:val="24"/>
        </w:rPr>
        <w:t xml:space="preserve"> за период реализации подпрограммы составит </w:t>
      </w:r>
      <w:r w:rsidRPr="00DE7B0E">
        <w:rPr>
          <w:rFonts w:ascii="Times New Roman" w:hAnsi="Times New Roman" w:cs="Times New Roman"/>
          <w:color w:val="000000" w:themeColor="text1"/>
          <w:sz w:val="24"/>
          <w:szCs w:val="24"/>
        </w:rPr>
        <w:t>23,87</w:t>
      </w:r>
      <w:r w:rsidR="007E3767" w:rsidRPr="00DE7B0E">
        <w:rPr>
          <w:rFonts w:ascii="Times New Roman" w:hAnsi="Times New Roman" w:cs="Times New Roman"/>
          <w:color w:val="000000" w:themeColor="text1"/>
          <w:sz w:val="24"/>
          <w:szCs w:val="24"/>
        </w:rPr>
        <w:t>%.</w:t>
      </w:r>
    </w:p>
    <w:p w:rsidR="00A316E3" w:rsidRPr="00DE7B0E" w:rsidRDefault="00A316E3" w:rsidP="00A316E3">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Успешное выполнение мероприятия</w:t>
      </w:r>
      <w:r w:rsidR="009022AA">
        <w:rPr>
          <w:rFonts w:ascii="Times New Roman" w:hAnsi="Times New Roman" w:cs="Times New Roman"/>
          <w:color w:val="000000" w:themeColor="text1"/>
          <w:sz w:val="24"/>
          <w:szCs w:val="24"/>
        </w:rPr>
        <w:t xml:space="preserve"> «</w:t>
      </w:r>
      <w:r w:rsidR="009022AA" w:rsidRPr="009022AA">
        <w:rPr>
          <w:rFonts w:ascii="Times New Roman" w:hAnsi="Times New Roman" w:cs="Times New Roman"/>
          <w:color w:val="000000" w:themeColor="text1"/>
          <w:sz w:val="24"/>
          <w:szCs w:val="24"/>
        </w:rPr>
        <w:t xml:space="preserve">Финансовое обеспечение предоставления гражданам, состоящим на учете, мер социальной поддержки в виде единовременной денежной выплаты для улучшения жилищных условий, приобретения земельного участка </w:t>
      </w:r>
      <w:r w:rsidR="009022AA" w:rsidRPr="009022AA">
        <w:rPr>
          <w:rFonts w:ascii="Times New Roman" w:hAnsi="Times New Roman" w:cs="Times New Roman"/>
          <w:color w:val="000000" w:themeColor="text1"/>
          <w:sz w:val="24"/>
          <w:szCs w:val="24"/>
        </w:rPr>
        <w:lastRenderedPageBreak/>
        <w:t>для индивидуального жилищного строительства</w:t>
      </w:r>
      <w:r w:rsidR="009022AA">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подпрограммы позволит улучшить жилищные условия 157 граждан.</w:t>
      </w:r>
    </w:p>
    <w:p w:rsidR="00A316E3" w:rsidRDefault="00A316E3"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 Показатель «Доля граждан, улучшивших жилищные условия, в общей численности населения, состоящего на учете в качестве нуждающихся в жилых помещениях», составит 0,04%.</w:t>
      </w:r>
    </w:p>
    <w:p w:rsidR="009022AA" w:rsidRPr="00DE7B0E" w:rsidRDefault="009022AA"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Выполнение мероприятия «</w:t>
      </w:r>
      <w:r w:rsidRPr="009022AA">
        <w:rPr>
          <w:rFonts w:ascii="Times New Roman" w:hAnsi="Times New Roman" w:cs="Times New Roman"/>
          <w:color w:val="000000" w:themeColor="text1"/>
          <w:sz w:val="24"/>
          <w:szCs w:val="24"/>
        </w:rPr>
        <w:t>Приобретение квартир в муниципальную собственность по решениям суда</w:t>
      </w:r>
      <w:r>
        <w:rPr>
          <w:rFonts w:ascii="Times New Roman" w:hAnsi="Times New Roman" w:cs="Times New Roman"/>
          <w:color w:val="000000" w:themeColor="text1"/>
          <w:sz w:val="24"/>
          <w:szCs w:val="24"/>
        </w:rPr>
        <w:t>» подпрограммы позволит</w:t>
      </w:r>
      <w:r w:rsidRPr="009022AA">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обеспечить жилыми помещениями 4 граждан, предъявивших вступившие в силу решения суда.</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contextualSpacing/>
        <w:jc w:val="center"/>
        <w:outlineLvl w:val="1"/>
        <w:rPr>
          <w:rFonts w:ascii="Times New Roman" w:hAnsi="Times New Roman" w:cs="Times New Roman"/>
          <w:bCs/>
          <w:color w:val="000000" w:themeColor="text1"/>
          <w:sz w:val="24"/>
          <w:szCs w:val="24"/>
        </w:rPr>
      </w:pPr>
      <w:r w:rsidRPr="00DE7B0E">
        <w:rPr>
          <w:rFonts w:ascii="Times New Roman" w:hAnsi="Times New Roman" w:cs="Times New Roman"/>
          <w:bCs/>
          <w:color w:val="000000" w:themeColor="text1"/>
          <w:sz w:val="24"/>
          <w:szCs w:val="24"/>
        </w:rPr>
        <w:t>4. Сроки и этапы реализации подпрограммы</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Срок реализации подпрограммы - с 2020 по 202</w:t>
      </w:r>
      <w:r w:rsidR="00A316E3" w:rsidRPr="00DE7B0E">
        <w:rPr>
          <w:rFonts w:ascii="Times New Roman" w:hAnsi="Times New Roman" w:cs="Times New Roman"/>
          <w:color w:val="000000" w:themeColor="text1"/>
          <w:sz w:val="24"/>
          <w:szCs w:val="24"/>
        </w:rPr>
        <w:t>5</w:t>
      </w:r>
      <w:r w:rsidRPr="00DE7B0E">
        <w:rPr>
          <w:rFonts w:ascii="Times New Roman" w:hAnsi="Times New Roman" w:cs="Times New Roman"/>
          <w:color w:val="000000" w:themeColor="text1"/>
          <w:sz w:val="24"/>
          <w:szCs w:val="24"/>
        </w:rPr>
        <w:t xml:space="preserve"> год, разделение на этапы не предусматривается.</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contextualSpacing/>
        <w:jc w:val="center"/>
        <w:outlineLvl w:val="1"/>
        <w:rPr>
          <w:rFonts w:ascii="Times New Roman" w:hAnsi="Times New Roman" w:cs="Times New Roman"/>
          <w:bCs/>
          <w:color w:val="000000" w:themeColor="text1"/>
          <w:sz w:val="24"/>
          <w:szCs w:val="24"/>
        </w:rPr>
      </w:pPr>
      <w:r w:rsidRPr="00DE7B0E">
        <w:rPr>
          <w:rFonts w:ascii="Times New Roman" w:hAnsi="Times New Roman" w:cs="Times New Roman"/>
          <w:bCs/>
          <w:color w:val="000000" w:themeColor="text1"/>
          <w:sz w:val="24"/>
          <w:szCs w:val="24"/>
        </w:rPr>
        <w:t>5. Система основных мероприятий подпрограммы</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На решение задач и достижение цели подпрограммы ориентирован</w:t>
      </w:r>
      <w:r w:rsidR="00B70C3F" w:rsidRPr="00DE7B0E">
        <w:rPr>
          <w:rFonts w:ascii="Times New Roman" w:hAnsi="Times New Roman" w:cs="Times New Roman"/>
          <w:color w:val="000000" w:themeColor="text1"/>
          <w:sz w:val="24"/>
          <w:szCs w:val="24"/>
        </w:rPr>
        <w:t>ы</w:t>
      </w:r>
      <w:r w:rsidRPr="00DE7B0E">
        <w:rPr>
          <w:rFonts w:ascii="Times New Roman" w:hAnsi="Times New Roman" w:cs="Times New Roman"/>
          <w:color w:val="000000" w:themeColor="text1"/>
          <w:sz w:val="24"/>
          <w:szCs w:val="24"/>
        </w:rPr>
        <w:t xml:space="preserve"> следующ</w:t>
      </w:r>
      <w:r w:rsidR="00B70C3F" w:rsidRPr="00DE7B0E">
        <w:rPr>
          <w:rFonts w:ascii="Times New Roman" w:hAnsi="Times New Roman" w:cs="Times New Roman"/>
          <w:color w:val="000000" w:themeColor="text1"/>
          <w:sz w:val="24"/>
          <w:szCs w:val="24"/>
        </w:rPr>
        <w:t>и</w:t>
      </w:r>
      <w:r w:rsidRPr="00DE7B0E">
        <w:rPr>
          <w:rFonts w:ascii="Times New Roman" w:hAnsi="Times New Roman" w:cs="Times New Roman"/>
          <w:color w:val="000000" w:themeColor="text1"/>
          <w:sz w:val="24"/>
          <w:szCs w:val="24"/>
        </w:rPr>
        <w:t>е основн</w:t>
      </w:r>
      <w:r w:rsidR="00B70C3F" w:rsidRPr="00DE7B0E">
        <w:rPr>
          <w:rFonts w:ascii="Times New Roman" w:hAnsi="Times New Roman" w:cs="Times New Roman"/>
          <w:color w:val="000000" w:themeColor="text1"/>
          <w:sz w:val="24"/>
          <w:szCs w:val="24"/>
        </w:rPr>
        <w:t>ы</w:t>
      </w:r>
      <w:r w:rsidRPr="00DE7B0E">
        <w:rPr>
          <w:rFonts w:ascii="Times New Roman" w:hAnsi="Times New Roman" w:cs="Times New Roman"/>
          <w:color w:val="000000" w:themeColor="text1"/>
          <w:sz w:val="24"/>
          <w:szCs w:val="24"/>
        </w:rPr>
        <w:t>е мероприяти</w:t>
      </w:r>
      <w:r w:rsidR="00B70C3F" w:rsidRPr="00DE7B0E">
        <w:rPr>
          <w:rFonts w:ascii="Times New Roman" w:hAnsi="Times New Roman" w:cs="Times New Roman"/>
          <w:color w:val="000000" w:themeColor="text1"/>
          <w:sz w:val="24"/>
          <w:szCs w:val="24"/>
        </w:rPr>
        <w:t>я</w:t>
      </w:r>
      <w:r w:rsidRPr="00DE7B0E">
        <w:rPr>
          <w:rFonts w:ascii="Times New Roman" w:hAnsi="Times New Roman" w:cs="Times New Roman"/>
          <w:color w:val="000000" w:themeColor="text1"/>
          <w:sz w:val="24"/>
          <w:szCs w:val="24"/>
        </w:rPr>
        <w:t>:</w:t>
      </w:r>
    </w:p>
    <w:p w:rsidR="007E3767" w:rsidRPr="00DE7B0E" w:rsidRDefault="00B70C3F"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1.</w:t>
      </w:r>
      <w:r w:rsidR="007E3767" w:rsidRPr="00DE7B0E">
        <w:rPr>
          <w:rFonts w:ascii="Times New Roman" w:hAnsi="Times New Roman" w:cs="Times New Roman"/>
          <w:color w:val="000000" w:themeColor="text1"/>
          <w:sz w:val="24"/>
          <w:szCs w:val="24"/>
        </w:rPr>
        <w:t xml:space="preserve"> </w:t>
      </w:r>
      <w:r w:rsidRPr="00DE7B0E">
        <w:rPr>
          <w:rFonts w:ascii="Times New Roman" w:hAnsi="Times New Roman" w:cs="Times New Roman"/>
          <w:color w:val="000000" w:themeColor="text1"/>
          <w:sz w:val="24"/>
          <w:szCs w:val="24"/>
        </w:rPr>
        <w:t>Г</w:t>
      </w:r>
      <w:r w:rsidR="007E3767" w:rsidRPr="00DE7B0E">
        <w:rPr>
          <w:rFonts w:ascii="Times New Roman" w:hAnsi="Times New Roman" w:cs="Times New Roman"/>
          <w:color w:val="000000" w:themeColor="text1"/>
          <w:sz w:val="24"/>
          <w:szCs w:val="24"/>
        </w:rPr>
        <w:t>осударственная поддержка в обеспечении жильем отдельных категорий граждан.</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Основное мероприятие будет выполнено в результате реализации мероприятия по финансовому обеспечению предоставления гражданам, состоящим на учете, мер социальной поддержки в виде единовременной денежной выплаты для улучшения жилищных условий, приобретения земельного участка для индивидуального жилищного строительства.</w:t>
      </w:r>
    </w:p>
    <w:p w:rsidR="00B70C3F" w:rsidRPr="00DE7B0E" w:rsidRDefault="00B70C3F" w:rsidP="00B70C3F">
      <w:pPr>
        <w:autoSpaceDE w:val="0"/>
        <w:autoSpaceDN w:val="0"/>
        <w:adjustRightInd w:val="0"/>
        <w:spacing w:after="0" w:line="240" w:lineRule="auto"/>
        <w:ind w:firstLine="567"/>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2. Обеспечение жильем граждан, состоящих на учете в качестве нуждающихся в улучшении жилищных условий, в целях исполнения судебных решений.</w:t>
      </w:r>
    </w:p>
    <w:p w:rsidR="00B70C3F" w:rsidRPr="00DE7B0E" w:rsidRDefault="00B70C3F" w:rsidP="00B70C3F">
      <w:pPr>
        <w:spacing w:after="0" w:line="240" w:lineRule="auto"/>
        <w:ind w:firstLine="453"/>
        <w:jc w:val="both"/>
        <w:textAlignment w:val="baseline"/>
        <w:rPr>
          <w:rFonts w:ascii="Times New Roman" w:eastAsia="Times New Roman" w:hAnsi="Times New Roman" w:cs="Times New Roman"/>
          <w:color w:val="000000" w:themeColor="text1"/>
          <w:sz w:val="24"/>
          <w:szCs w:val="24"/>
          <w:lang w:eastAsia="ru-RU"/>
        </w:rPr>
      </w:pPr>
      <w:r w:rsidRPr="00DE7B0E">
        <w:rPr>
          <w:rFonts w:ascii="Times New Roman" w:hAnsi="Times New Roman" w:cs="Times New Roman"/>
          <w:color w:val="000000" w:themeColor="text1"/>
          <w:sz w:val="24"/>
          <w:szCs w:val="24"/>
        </w:rPr>
        <w:t xml:space="preserve">Основное мероприятие будет выполнено в результате реализации мероприятия «Приобретение квартир в муниципальную собственность по решениям суда», предусматривающее </w:t>
      </w:r>
      <w:r w:rsidRPr="00DE7B0E">
        <w:rPr>
          <w:rFonts w:ascii="Times New Roman" w:eastAsia="Times New Roman" w:hAnsi="Times New Roman" w:cs="Times New Roman"/>
          <w:color w:val="000000" w:themeColor="text1"/>
          <w:sz w:val="24"/>
          <w:szCs w:val="24"/>
          <w:lang w:eastAsia="ru-RU"/>
        </w:rPr>
        <w:t>приобретение жилых помещений, оформление их в муниципальную собственность для дальнейшего предоставления гражданам, состоящим на учете в качестве нуждающихся в улучшении жилищных условий, в целях исполнения судебных решений.</w:t>
      </w:r>
    </w:p>
    <w:p w:rsidR="00B70C3F" w:rsidRPr="00DE7B0E" w:rsidRDefault="00B70C3F" w:rsidP="00B70C3F">
      <w:pPr>
        <w:spacing w:after="0" w:line="240" w:lineRule="auto"/>
        <w:ind w:firstLine="453"/>
        <w:jc w:val="both"/>
        <w:textAlignment w:val="baseline"/>
        <w:rPr>
          <w:rFonts w:ascii="Times New Roman" w:hAnsi="Times New Roman" w:cs="Times New Roman"/>
          <w:color w:val="000000" w:themeColor="text1"/>
          <w:sz w:val="24"/>
          <w:szCs w:val="24"/>
        </w:rPr>
      </w:pPr>
      <w:r w:rsidRPr="00DE7B0E">
        <w:rPr>
          <w:rFonts w:ascii="Times New Roman" w:eastAsia="Times New Roman" w:hAnsi="Times New Roman" w:cs="Times New Roman"/>
          <w:color w:val="000000" w:themeColor="text1"/>
          <w:sz w:val="24"/>
          <w:szCs w:val="24"/>
          <w:lang w:eastAsia="ru-RU"/>
        </w:rPr>
        <w:t xml:space="preserve"> </w:t>
      </w:r>
      <w:r w:rsidRPr="00DE7B0E">
        <w:rPr>
          <w:rFonts w:ascii="Times New Roman" w:hAnsi="Times New Roman" w:cs="Times New Roman"/>
          <w:color w:val="000000" w:themeColor="text1"/>
          <w:sz w:val="24"/>
          <w:szCs w:val="24"/>
        </w:rPr>
        <w:t xml:space="preserve">Структурно </w:t>
      </w:r>
      <w:hyperlink r:id="rId62" w:history="1">
        <w:r w:rsidRPr="00DE7B0E">
          <w:rPr>
            <w:rFonts w:ascii="Times New Roman" w:hAnsi="Times New Roman" w:cs="Times New Roman"/>
            <w:color w:val="000000" w:themeColor="text1"/>
            <w:sz w:val="24"/>
            <w:szCs w:val="24"/>
          </w:rPr>
          <w:t>система</w:t>
        </w:r>
      </w:hyperlink>
      <w:r w:rsidRPr="00DE7B0E">
        <w:rPr>
          <w:rFonts w:ascii="Times New Roman" w:hAnsi="Times New Roman" w:cs="Times New Roman"/>
          <w:color w:val="000000" w:themeColor="text1"/>
          <w:sz w:val="24"/>
          <w:szCs w:val="24"/>
        </w:rPr>
        <w:t xml:space="preserve"> основных мероприятий представлена в приложении N 1 к муниципальной программе.</w:t>
      </w:r>
    </w:p>
    <w:p w:rsidR="007E3767" w:rsidRPr="00DE7B0E" w:rsidRDefault="007E3767" w:rsidP="00BC6175">
      <w:pPr>
        <w:autoSpaceDE w:val="0"/>
        <w:autoSpaceDN w:val="0"/>
        <w:adjustRightInd w:val="0"/>
        <w:spacing w:after="0" w:line="240" w:lineRule="auto"/>
        <w:contextualSpacing/>
        <w:jc w:val="center"/>
        <w:outlineLvl w:val="2"/>
        <w:rPr>
          <w:rFonts w:ascii="Times New Roman" w:hAnsi="Times New Roman" w:cs="Times New Roman"/>
          <w:bCs/>
          <w:color w:val="000000" w:themeColor="text1"/>
          <w:sz w:val="24"/>
          <w:szCs w:val="24"/>
        </w:rPr>
      </w:pPr>
      <w:r w:rsidRPr="00DE7B0E">
        <w:rPr>
          <w:rFonts w:ascii="Times New Roman" w:hAnsi="Times New Roman" w:cs="Times New Roman"/>
          <w:bCs/>
          <w:color w:val="000000" w:themeColor="text1"/>
          <w:sz w:val="24"/>
          <w:szCs w:val="24"/>
        </w:rPr>
        <w:t>5.1. Участники подпрограммы</w:t>
      </w:r>
    </w:p>
    <w:p w:rsidR="007E3767" w:rsidRPr="00DE7B0E" w:rsidRDefault="007E3767" w:rsidP="00BC6175">
      <w:pPr>
        <w:autoSpaceDE w:val="0"/>
        <w:autoSpaceDN w:val="0"/>
        <w:adjustRightInd w:val="0"/>
        <w:spacing w:after="0" w:line="240" w:lineRule="auto"/>
        <w:contextualSpacing/>
        <w:rPr>
          <w:rFonts w:ascii="Times New Roman" w:hAnsi="Times New Roman" w:cs="Times New Roman"/>
          <w:color w:val="000000" w:themeColor="text1"/>
          <w:sz w:val="24"/>
          <w:szCs w:val="24"/>
        </w:rPr>
      </w:pPr>
    </w:p>
    <w:p w:rsidR="00E939D2" w:rsidRPr="00DE7B0E" w:rsidRDefault="00E939D2" w:rsidP="00E939D2">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roofErr w:type="gramStart"/>
      <w:r w:rsidRPr="00DE7B0E">
        <w:rPr>
          <w:rFonts w:ascii="Times New Roman" w:hAnsi="Times New Roman" w:cs="Times New Roman"/>
          <w:color w:val="000000" w:themeColor="text1"/>
          <w:sz w:val="24"/>
          <w:szCs w:val="24"/>
        </w:rPr>
        <w:t xml:space="preserve">Право на участие в мероприятии «Финансовое обеспечение предоставления гражданам, состоящим на учете, мер социальной поддержки в виде единовременной денежной выплаты для улучшения жилищных условий, приобретения земельного участка для индивидуального жилищного строительства» подпрограммы предоставляется гражданам, указанным в </w:t>
      </w:r>
      <w:hyperlink r:id="rId63" w:history="1">
        <w:r w:rsidRPr="00DE7B0E">
          <w:rPr>
            <w:rFonts w:ascii="Times New Roman" w:hAnsi="Times New Roman" w:cs="Times New Roman"/>
            <w:color w:val="000000" w:themeColor="text1"/>
            <w:sz w:val="24"/>
            <w:szCs w:val="24"/>
          </w:rPr>
          <w:t>пунктах 1</w:t>
        </w:r>
      </w:hyperlink>
      <w:r w:rsidRPr="00DE7B0E">
        <w:rPr>
          <w:rFonts w:ascii="Times New Roman" w:hAnsi="Times New Roman" w:cs="Times New Roman"/>
          <w:color w:val="000000" w:themeColor="text1"/>
          <w:sz w:val="24"/>
          <w:szCs w:val="24"/>
        </w:rPr>
        <w:t xml:space="preserve"> - </w:t>
      </w:r>
      <w:hyperlink r:id="rId64" w:history="1">
        <w:r w:rsidRPr="00DE7B0E">
          <w:rPr>
            <w:rFonts w:ascii="Times New Roman" w:hAnsi="Times New Roman" w:cs="Times New Roman"/>
            <w:color w:val="000000" w:themeColor="text1"/>
            <w:sz w:val="24"/>
            <w:szCs w:val="24"/>
          </w:rPr>
          <w:t>3 части 1 статьи 2</w:t>
        </w:r>
      </w:hyperlink>
      <w:r w:rsidRPr="00DE7B0E">
        <w:rPr>
          <w:rFonts w:ascii="Times New Roman" w:hAnsi="Times New Roman" w:cs="Times New Roman"/>
          <w:color w:val="000000" w:themeColor="text1"/>
          <w:sz w:val="24"/>
          <w:szCs w:val="24"/>
        </w:rPr>
        <w:t xml:space="preserve"> Закона Амурской области, указанным в разделе 1 «Общие положения» Порядка, вставшим на учет до 1 января 2020</w:t>
      </w:r>
      <w:proofErr w:type="gramEnd"/>
      <w:r w:rsidRPr="00DE7B0E">
        <w:rPr>
          <w:rFonts w:ascii="Times New Roman" w:hAnsi="Times New Roman" w:cs="Times New Roman"/>
          <w:color w:val="000000" w:themeColor="text1"/>
          <w:sz w:val="24"/>
          <w:szCs w:val="24"/>
        </w:rPr>
        <w:t xml:space="preserve"> года в администрации города Благовещенска.</w:t>
      </w:r>
    </w:p>
    <w:p w:rsidR="00E939D2" w:rsidRPr="00DE7B0E" w:rsidRDefault="00E939D2" w:rsidP="00E939D2">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Под </w:t>
      </w:r>
      <w:proofErr w:type="gramStart"/>
      <w:r w:rsidRPr="00DE7B0E">
        <w:rPr>
          <w:rFonts w:ascii="Times New Roman" w:hAnsi="Times New Roman" w:cs="Times New Roman"/>
          <w:color w:val="000000" w:themeColor="text1"/>
          <w:sz w:val="24"/>
          <w:szCs w:val="24"/>
        </w:rPr>
        <w:t>нуждающимися</w:t>
      </w:r>
      <w:proofErr w:type="gramEnd"/>
      <w:r w:rsidRPr="00DE7B0E">
        <w:rPr>
          <w:rFonts w:ascii="Times New Roman" w:hAnsi="Times New Roman" w:cs="Times New Roman"/>
          <w:color w:val="000000" w:themeColor="text1"/>
          <w:sz w:val="24"/>
          <w:szCs w:val="24"/>
        </w:rPr>
        <w:t xml:space="preserve"> в улучшении жилищных условий в подпрограмме понимаются отдельные категории граждан, вставшие на учет до 1 января 2020 года в администрации города Благовещенска, в целях бесплатного предоставления земельного участка для индивидуального жилищного строительства.</w:t>
      </w:r>
    </w:p>
    <w:p w:rsidR="00E939D2" w:rsidRPr="00DE7B0E" w:rsidRDefault="009022AA" w:rsidP="00E939D2">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w:t>
      </w:r>
      <w:r w:rsidR="00E939D2" w:rsidRPr="00DE7B0E">
        <w:rPr>
          <w:rFonts w:ascii="Times New Roman" w:hAnsi="Times New Roman" w:cs="Times New Roman"/>
          <w:color w:val="000000" w:themeColor="text1"/>
          <w:sz w:val="24"/>
          <w:szCs w:val="24"/>
        </w:rPr>
        <w:t>еализацию мероприятия «Приобретение квартир в муниципальную собственность по решениям суда» подпрограммы</w:t>
      </w:r>
      <w:r>
        <w:rPr>
          <w:rFonts w:ascii="Times New Roman" w:hAnsi="Times New Roman" w:cs="Times New Roman"/>
          <w:color w:val="000000" w:themeColor="text1"/>
          <w:sz w:val="24"/>
          <w:szCs w:val="24"/>
        </w:rPr>
        <w:t xml:space="preserve"> осуществляется для граждан</w:t>
      </w:r>
      <w:r w:rsidR="00E939D2" w:rsidRPr="00DE7B0E">
        <w:rPr>
          <w:rFonts w:ascii="Times New Roman" w:hAnsi="Times New Roman" w:cs="Times New Roman"/>
          <w:color w:val="000000" w:themeColor="text1"/>
          <w:sz w:val="24"/>
          <w:szCs w:val="24"/>
        </w:rPr>
        <w:t>, имеющи</w:t>
      </w:r>
      <w:r>
        <w:rPr>
          <w:rFonts w:ascii="Times New Roman" w:hAnsi="Times New Roman" w:cs="Times New Roman"/>
          <w:color w:val="000000" w:themeColor="text1"/>
          <w:sz w:val="24"/>
          <w:szCs w:val="24"/>
        </w:rPr>
        <w:t>х</w:t>
      </w:r>
      <w:r w:rsidR="00E939D2" w:rsidRPr="00DE7B0E">
        <w:rPr>
          <w:rFonts w:ascii="Times New Roman" w:hAnsi="Times New Roman" w:cs="Times New Roman"/>
          <w:color w:val="000000" w:themeColor="text1"/>
          <w:sz w:val="24"/>
          <w:szCs w:val="24"/>
        </w:rPr>
        <w:t xml:space="preserve"> </w:t>
      </w:r>
      <w:r w:rsidR="00E939D2" w:rsidRPr="00DE7B0E">
        <w:rPr>
          <w:rFonts w:ascii="Times New Roman" w:eastAsia="Times New Roman" w:hAnsi="Times New Roman" w:cs="Times New Roman"/>
          <w:color w:val="000000" w:themeColor="text1"/>
          <w:sz w:val="24"/>
          <w:szCs w:val="24"/>
          <w:lang w:eastAsia="ru-RU"/>
        </w:rPr>
        <w:t>вступившее в законную силу решение суда о предоставлении вне очереди жилого помещения, на условиях договора социального найма жилого помещения.</w:t>
      </w:r>
    </w:p>
    <w:p w:rsidR="00E939D2" w:rsidRPr="00DE7B0E" w:rsidRDefault="00E939D2" w:rsidP="00E939D2">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lastRenderedPageBreak/>
        <w:t>Реализацию мероприятий подпрограммы осуществляют администрация города Благовещенска в лице земельного управления, комитет по управлению имуществом муниципального образования города Благовещенск, муниципальное казенное учреждение «Благовещенский городской архивный и жилищный центр».</w:t>
      </w:r>
    </w:p>
    <w:p w:rsidR="00E939D2" w:rsidRPr="00DE7B0E" w:rsidRDefault="00E939D2" w:rsidP="00E939D2">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contextualSpacing/>
        <w:jc w:val="center"/>
        <w:outlineLvl w:val="2"/>
        <w:rPr>
          <w:rFonts w:ascii="Times New Roman" w:hAnsi="Times New Roman" w:cs="Times New Roman"/>
          <w:bCs/>
          <w:color w:val="000000" w:themeColor="text1"/>
          <w:sz w:val="24"/>
          <w:szCs w:val="24"/>
        </w:rPr>
      </w:pPr>
      <w:r w:rsidRPr="00DE7B0E">
        <w:rPr>
          <w:rFonts w:ascii="Times New Roman" w:hAnsi="Times New Roman" w:cs="Times New Roman"/>
          <w:bCs/>
          <w:color w:val="000000" w:themeColor="text1"/>
          <w:sz w:val="24"/>
          <w:szCs w:val="24"/>
        </w:rPr>
        <w:t>5.2. Механизм реализации подпрограммы</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E939D2" w:rsidRPr="00DE7B0E" w:rsidRDefault="00E939D2" w:rsidP="00E939D2">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roofErr w:type="gramStart"/>
      <w:r w:rsidRPr="00DE7B0E">
        <w:rPr>
          <w:rFonts w:ascii="Times New Roman" w:hAnsi="Times New Roman" w:cs="Times New Roman"/>
          <w:color w:val="000000" w:themeColor="text1"/>
          <w:sz w:val="24"/>
          <w:szCs w:val="24"/>
        </w:rPr>
        <w:t>Механизм реализации мероприятия «Финансовое обеспечение предоставления гражданам, состоящим на учете, мер социальной поддержки в виде единовременной денежной выплаты для улучшения жилищных условий, приобретения земельного участка для индивидуального жилищного строительства» подпрограммы предусмотрен Порядком.</w:t>
      </w:r>
      <w:proofErr w:type="gramEnd"/>
      <w:r w:rsidRPr="00DE7B0E">
        <w:rPr>
          <w:rFonts w:ascii="Times New Roman" w:hAnsi="Times New Roman" w:cs="Times New Roman"/>
          <w:color w:val="000000" w:themeColor="text1"/>
          <w:sz w:val="24"/>
          <w:szCs w:val="24"/>
        </w:rPr>
        <w:t xml:space="preserve"> Предоставление меры социальной поддержки в виде ЕДВ и получение земельного сертификата включают:</w:t>
      </w:r>
    </w:p>
    <w:p w:rsidR="00E939D2" w:rsidRPr="00DE7B0E" w:rsidRDefault="00E939D2" w:rsidP="00E939D2">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проведение земельным управлением администрации города Благовещенска проверки на наличие или отсутствие оснований для снятия с учета граждан, имеющих право на бесплатное предоставление в собственность земельного участка либо возможность получения ЕДВ взамен бесплатного предоставления в собственность земельного участка;</w:t>
      </w:r>
    </w:p>
    <w:p w:rsidR="00E939D2" w:rsidRPr="00DE7B0E" w:rsidRDefault="00E939D2" w:rsidP="00E939D2">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получение письменного согласия либо отказа гражданина на получения ЕДВ взамен бесплатного предоставления в собственность земельного участка.</w:t>
      </w:r>
    </w:p>
    <w:p w:rsidR="00E939D2" w:rsidRPr="00DE7B0E" w:rsidRDefault="00E939D2" w:rsidP="00E939D2">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Согласие гражданина на получение меры социальной поддержки в виде ЕДВ удостоверяется именным документом - земельным сертификатом.</w:t>
      </w:r>
    </w:p>
    <w:p w:rsidR="00E939D2" w:rsidRPr="00DE7B0E" w:rsidRDefault="00E939D2" w:rsidP="00E939D2">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Срок действия земельного сертификата составляет не более 180 дней </w:t>
      </w:r>
      <w:proofErr w:type="gramStart"/>
      <w:r w:rsidRPr="00DE7B0E">
        <w:rPr>
          <w:rFonts w:ascii="Times New Roman" w:hAnsi="Times New Roman" w:cs="Times New Roman"/>
          <w:color w:val="000000" w:themeColor="text1"/>
          <w:sz w:val="24"/>
          <w:szCs w:val="24"/>
        </w:rPr>
        <w:t>с даты выдачи</w:t>
      </w:r>
      <w:proofErr w:type="gramEnd"/>
      <w:r w:rsidRPr="00DE7B0E">
        <w:rPr>
          <w:rFonts w:ascii="Times New Roman" w:hAnsi="Times New Roman" w:cs="Times New Roman"/>
          <w:color w:val="000000" w:themeColor="text1"/>
          <w:sz w:val="24"/>
          <w:szCs w:val="24"/>
        </w:rPr>
        <w:t>, указанной в земельном сертификате, а в части расчетов - до полного исполнения обязательств. Сертификат предъявляется к оплате не позднее 20 декабря текущего года.</w:t>
      </w:r>
    </w:p>
    <w:p w:rsidR="00E939D2" w:rsidRPr="00DE7B0E" w:rsidRDefault="00E939D2" w:rsidP="00E939D2">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После подготовки и проверки всех необходимых документов МКУ "БГАЖЦ" осуществляет перечисление ЕДВ, </w:t>
      </w:r>
      <w:proofErr w:type="gramStart"/>
      <w:r w:rsidRPr="00DE7B0E">
        <w:rPr>
          <w:rFonts w:ascii="Times New Roman" w:hAnsi="Times New Roman" w:cs="Times New Roman"/>
          <w:color w:val="000000" w:themeColor="text1"/>
          <w:sz w:val="24"/>
          <w:szCs w:val="24"/>
        </w:rPr>
        <w:t>которая</w:t>
      </w:r>
      <w:proofErr w:type="gramEnd"/>
      <w:r w:rsidRPr="00DE7B0E">
        <w:rPr>
          <w:rFonts w:ascii="Times New Roman" w:hAnsi="Times New Roman" w:cs="Times New Roman"/>
          <w:color w:val="000000" w:themeColor="text1"/>
          <w:sz w:val="24"/>
          <w:szCs w:val="24"/>
        </w:rPr>
        <w:t xml:space="preserve"> используется:</w:t>
      </w:r>
    </w:p>
    <w:p w:rsidR="00E939D2" w:rsidRPr="00DE7B0E" w:rsidRDefault="00E939D2" w:rsidP="00E939D2">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а) для приобретения жилого помещения;</w:t>
      </w:r>
    </w:p>
    <w:p w:rsidR="00E939D2" w:rsidRPr="00DE7B0E" w:rsidRDefault="00E939D2" w:rsidP="00E939D2">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б) для уплаты первоначального взноса при получении жилищного кредита, в том числе ипотечного, или жилищного займа на приобретение жилого помещения или строительство индивидуального жилого дома;</w:t>
      </w:r>
    </w:p>
    <w:p w:rsidR="00E939D2" w:rsidRPr="00DE7B0E" w:rsidRDefault="00E939D2" w:rsidP="00E939D2">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в) для погашения основной суммы долга или уплаты процентов по жилищным кредитам, в том числе ипотечным, или жилищным займам на приобретение жилого помещения или строительство индивидуального жилого дома, за исключением иных процентов, штрафов, комиссий и пеней за просрочку исполнения обязательств по этим кредитам или займам;</w:t>
      </w:r>
    </w:p>
    <w:p w:rsidR="00E939D2" w:rsidRPr="00DE7B0E" w:rsidRDefault="00E939D2" w:rsidP="00E939D2">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г) для приобретения земельного участка с видом разрешенного использования для индивидуального жилищного строительства площадью не менее 800 кв. м, расположенного в границах территорий муниципальных образований город Благовещенск или Благовещенский район;</w:t>
      </w:r>
    </w:p>
    <w:p w:rsidR="00E939D2" w:rsidRPr="00DE7B0E" w:rsidRDefault="00E939D2" w:rsidP="00E939D2">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д) для приобретения земельного участка с видом разрешенного использования для садоводства площадью не менее 500 кв. м, расположенного в границах территорий муниципальных образований город Благовещенск или Благовещенский район.</w:t>
      </w:r>
    </w:p>
    <w:p w:rsidR="00E939D2" w:rsidRPr="00DE7B0E" w:rsidRDefault="00E939D2" w:rsidP="00E939D2">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ЕДВ перечисляется на счет продавца жилого помещения или земельного участка или на счет организации, предоставившей жилищный кредит, в том числе ипотечный, или жилищный </w:t>
      </w:r>
      <w:proofErr w:type="spellStart"/>
      <w:r w:rsidRPr="00DE7B0E">
        <w:rPr>
          <w:rFonts w:ascii="Times New Roman" w:hAnsi="Times New Roman" w:cs="Times New Roman"/>
          <w:color w:val="000000" w:themeColor="text1"/>
          <w:sz w:val="24"/>
          <w:szCs w:val="24"/>
        </w:rPr>
        <w:t>займ</w:t>
      </w:r>
      <w:proofErr w:type="spellEnd"/>
      <w:r w:rsidRPr="00DE7B0E">
        <w:rPr>
          <w:rFonts w:ascii="Times New Roman" w:hAnsi="Times New Roman" w:cs="Times New Roman"/>
          <w:color w:val="000000" w:themeColor="text1"/>
          <w:sz w:val="24"/>
          <w:szCs w:val="24"/>
        </w:rPr>
        <w:t xml:space="preserve">, или на счет </w:t>
      </w:r>
      <w:proofErr w:type="spellStart"/>
      <w:r w:rsidRPr="00DE7B0E">
        <w:rPr>
          <w:rFonts w:ascii="Times New Roman" w:hAnsi="Times New Roman" w:cs="Times New Roman"/>
          <w:color w:val="000000" w:themeColor="text1"/>
          <w:sz w:val="24"/>
          <w:szCs w:val="24"/>
        </w:rPr>
        <w:t>эскроу</w:t>
      </w:r>
      <w:proofErr w:type="spellEnd"/>
      <w:r w:rsidRPr="00DE7B0E">
        <w:rPr>
          <w:rFonts w:ascii="Times New Roman" w:hAnsi="Times New Roman" w:cs="Times New Roman"/>
          <w:color w:val="000000" w:themeColor="text1"/>
          <w:sz w:val="24"/>
          <w:szCs w:val="24"/>
        </w:rPr>
        <w:t>.</w:t>
      </w:r>
    </w:p>
    <w:p w:rsidR="00E939D2" w:rsidRPr="00DE7B0E" w:rsidRDefault="00E939D2" w:rsidP="00E939D2">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Приобретаемое жилое помещение или земельный участок оформляются в собственность гражданина, указанного в земельном сертификате. </w:t>
      </w:r>
      <w:proofErr w:type="gramStart"/>
      <w:r w:rsidRPr="00DE7B0E">
        <w:rPr>
          <w:rFonts w:ascii="Times New Roman" w:hAnsi="Times New Roman" w:cs="Times New Roman"/>
          <w:color w:val="000000" w:themeColor="text1"/>
          <w:sz w:val="24"/>
          <w:szCs w:val="24"/>
        </w:rPr>
        <w:t xml:space="preserve">В случае если жилое помещение приобретено или строительство жилого дома осуществлено (далее - объект недвижимости) при получении жилищного кредита, в том числе ипотечного, или жилищного займа на приобретение объекта недвижимости до получения земельного </w:t>
      </w:r>
      <w:r w:rsidRPr="00DE7B0E">
        <w:rPr>
          <w:rFonts w:ascii="Times New Roman" w:hAnsi="Times New Roman" w:cs="Times New Roman"/>
          <w:color w:val="000000" w:themeColor="text1"/>
          <w:sz w:val="24"/>
          <w:szCs w:val="24"/>
        </w:rPr>
        <w:lastRenderedPageBreak/>
        <w:t>сертификата и оформлено в собственность супруга (супруги) гражданина, указанного в земельном сертификате, лицо, на чье имя оформлено право собственности, дополнительно представляет в МКУ «БГАЖЦ» нотариально заверенное обязательство оформить</w:t>
      </w:r>
      <w:proofErr w:type="gramEnd"/>
      <w:r w:rsidRPr="00DE7B0E">
        <w:rPr>
          <w:rFonts w:ascii="Times New Roman" w:hAnsi="Times New Roman" w:cs="Times New Roman"/>
          <w:color w:val="000000" w:themeColor="text1"/>
          <w:sz w:val="24"/>
          <w:szCs w:val="24"/>
        </w:rPr>
        <w:t xml:space="preserve"> объект недвижимости в общую собственность с лицом, в отношении которого выдан земельный сертификат, в течение 6 месяцев после снятия обременения с объекта недвижимости.</w:t>
      </w:r>
    </w:p>
    <w:p w:rsidR="00E939D2" w:rsidRPr="00DE7B0E" w:rsidRDefault="00E939D2" w:rsidP="00E939D2">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Мера социальной поддержки в виде ЕДВ предоставляется однократно.</w:t>
      </w:r>
    </w:p>
    <w:p w:rsidR="00E939D2" w:rsidRPr="00DE7B0E" w:rsidRDefault="00E939D2" w:rsidP="00E939D2">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Основаниями для отказа в перечислении ЕДВ являются:</w:t>
      </w:r>
    </w:p>
    <w:p w:rsidR="00E939D2" w:rsidRPr="00DE7B0E" w:rsidRDefault="00E939D2" w:rsidP="00E939D2">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а) несоблюдение требований, установленных </w:t>
      </w:r>
      <w:hyperlink r:id="rId65" w:history="1">
        <w:r w:rsidRPr="00DE7B0E">
          <w:rPr>
            <w:rFonts w:ascii="Times New Roman" w:hAnsi="Times New Roman" w:cs="Times New Roman"/>
            <w:color w:val="000000" w:themeColor="text1"/>
            <w:sz w:val="24"/>
            <w:szCs w:val="24"/>
          </w:rPr>
          <w:t>пунктами 1.2</w:t>
        </w:r>
      </w:hyperlink>
      <w:r w:rsidRPr="00DE7B0E">
        <w:rPr>
          <w:rFonts w:ascii="Times New Roman" w:hAnsi="Times New Roman" w:cs="Times New Roman"/>
          <w:color w:val="000000" w:themeColor="text1"/>
          <w:sz w:val="24"/>
          <w:szCs w:val="24"/>
        </w:rPr>
        <w:t xml:space="preserve"> - </w:t>
      </w:r>
      <w:hyperlink r:id="rId66" w:history="1">
        <w:r w:rsidRPr="00DE7B0E">
          <w:rPr>
            <w:rFonts w:ascii="Times New Roman" w:hAnsi="Times New Roman" w:cs="Times New Roman"/>
            <w:color w:val="000000" w:themeColor="text1"/>
            <w:sz w:val="24"/>
            <w:szCs w:val="24"/>
          </w:rPr>
          <w:t>1.4</w:t>
        </w:r>
      </w:hyperlink>
      <w:r w:rsidRPr="00DE7B0E">
        <w:rPr>
          <w:rFonts w:ascii="Times New Roman" w:hAnsi="Times New Roman" w:cs="Times New Roman"/>
          <w:color w:val="000000" w:themeColor="text1"/>
          <w:sz w:val="24"/>
          <w:szCs w:val="24"/>
        </w:rPr>
        <w:t xml:space="preserve">, </w:t>
      </w:r>
      <w:hyperlink r:id="rId67" w:history="1">
        <w:r w:rsidRPr="00DE7B0E">
          <w:rPr>
            <w:rFonts w:ascii="Times New Roman" w:hAnsi="Times New Roman" w:cs="Times New Roman"/>
            <w:color w:val="000000" w:themeColor="text1"/>
            <w:sz w:val="24"/>
            <w:szCs w:val="24"/>
          </w:rPr>
          <w:t>1.7</w:t>
        </w:r>
      </w:hyperlink>
      <w:r w:rsidRPr="00DE7B0E">
        <w:rPr>
          <w:rFonts w:ascii="Times New Roman" w:hAnsi="Times New Roman" w:cs="Times New Roman"/>
          <w:color w:val="000000" w:themeColor="text1"/>
          <w:sz w:val="24"/>
          <w:szCs w:val="24"/>
        </w:rPr>
        <w:t xml:space="preserve"> Порядка;</w:t>
      </w:r>
    </w:p>
    <w:p w:rsidR="00E939D2" w:rsidRPr="00DE7B0E" w:rsidRDefault="00E939D2" w:rsidP="00E939D2">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б) предоставление в неполном объеме документов, указанных в </w:t>
      </w:r>
      <w:hyperlink r:id="rId68" w:history="1">
        <w:r w:rsidRPr="00DE7B0E">
          <w:rPr>
            <w:rFonts w:ascii="Times New Roman" w:hAnsi="Times New Roman" w:cs="Times New Roman"/>
            <w:color w:val="000000" w:themeColor="text1"/>
            <w:sz w:val="24"/>
            <w:szCs w:val="24"/>
          </w:rPr>
          <w:t>пунктах 3.1</w:t>
        </w:r>
      </w:hyperlink>
      <w:r w:rsidRPr="00DE7B0E">
        <w:rPr>
          <w:rFonts w:ascii="Times New Roman" w:hAnsi="Times New Roman" w:cs="Times New Roman"/>
          <w:color w:val="000000" w:themeColor="text1"/>
          <w:sz w:val="24"/>
          <w:szCs w:val="24"/>
        </w:rPr>
        <w:t xml:space="preserve"> - </w:t>
      </w:r>
      <w:hyperlink r:id="rId69" w:history="1">
        <w:r w:rsidRPr="00DE7B0E">
          <w:rPr>
            <w:rFonts w:ascii="Times New Roman" w:hAnsi="Times New Roman" w:cs="Times New Roman"/>
            <w:color w:val="000000" w:themeColor="text1"/>
            <w:sz w:val="24"/>
            <w:szCs w:val="24"/>
          </w:rPr>
          <w:t>3.4</w:t>
        </w:r>
      </w:hyperlink>
      <w:r w:rsidRPr="00DE7B0E">
        <w:rPr>
          <w:rFonts w:ascii="Times New Roman" w:hAnsi="Times New Roman" w:cs="Times New Roman"/>
          <w:color w:val="000000" w:themeColor="text1"/>
          <w:sz w:val="24"/>
          <w:szCs w:val="24"/>
        </w:rPr>
        <w:t xml:space="preserve"> Порядка;</w:t>
      </w:r>
    </w:p>
    <w:p w:rsidR="00E939D2" w:rsidRPr="00DE7B0E" w:rsidRDefault="00E939D2" w:rsidP="00E939D2">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в) представление гражданином документов после истечения срока действия земельного сертификата.</w:t>
      </w:r>
    </w:p>
    <w:p w:rsidR="00E939D2" w:rsidRPr="00DE7B0E" w:rsidRDefault="00E939D2" w:rsidP="00E939D2">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Неиспользованные земельные сертификаты аннулируются по </w:t>
      </w:r>
      <w:proofErr w:type="gramStart"/>
      <w:r w:rsidRPr="00DE7B0E">
        <w:rPr>
          <w:rFonts w:ascii="Times New Roman" w:hAnsi="Times New Roman" w:cs="Times New Roman"/>
          <w:color w:val="000000" w:themeColor="text1"/>
          <w:sz w:val="24"/>
          <w:szCs w:val="24"/>
        </w:rPr>
        <w:t>истечении</w:t>
      </w:r>
      <w:proofErr w:type="gramEnd"/>
      <w:r w:rsidRPr="00DE7B0E">
        <w:rPr>
          <w:rFonts w:ascii="Times New Roman" w:hAnsi="Times New Roman" w:cs="Times New Roman"/>
          <w:color w:val="000000" w:themeColor="text1"/>
          <w:sz w:val="24"/>
          <w:szCs w:val="24"/>
        </w:rPr>
        <w:t xml:space="preserve"> срока действия. В таком случае гражданин имеет право на повторное предоставление ЕДВ на следующий финансовый год в соответствии с Порядком.</w:t>
      </w:r>
    </w:p>
    <w:p w:rsidR="00E939D2" w:rsidRPr="00DE7B0E" w:rsidRDefault="00E939D2" w:rsidP="00E939D2">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Гражданин вправе в течение срока действия сертификата отказаться от получения ЕДВ, для чего направляет письменное уведомление в администрацию города Благовещенска.</w:t>
      </w:r>
    </w:p>
    <w:p w:rsidR="00E939D2" w:rsidRPr="00DE7B0E" w:rsidRDefault="00E939D2" w:rsidP="00E939D2">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Земельное управление размещает информацию о предоставлении гражданам ЕДВ в Единой государственной информационной системе </w:t>
      </w:r>
      <w:proofErr w:type="gramStart"/>
      <w:r w:rsidRPr="00DE7B0E">
        <w:rPr>
          <w:rFonts w:ascii="Times New Roman" w:hAnsi="Times New Roman" w:cs="Times New Roman"/>
          <w:color w:val="000000" w:themeColor="text1"/>
          <w:sz w:val="24"/>
          <w:szCs w:val="24"/>
        </w:rPr>
        <w:t>социального</w:t>
      </w:r>
      <w:proofErr w:type="gramEnd"/>
      <w:r w:rsidRPr="00DE7B0E">
        <w:rPr>
          <w:rFonts w:ascii="Times New Roman" w:hAnsi="Times New Roman" w:cs="Times New Roman"/>
          <w:color w:val="000000" w:themeColor="text1"/>
          <w:sz w:val="24"/>
          <w:szCs w:val="24"/>
        </w:rPr>
        <w:t xml:space="preserve"> обеспечения.</w:t>
      </w:r>
    </w:p>
    <w:p w:rsidR="00E939D2" w:rsidRPr="00DE7B0E" w:rsidRDefault="00E939D2" w:rsidP="00E939D2">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Реализация мероприятия «Приобретение квартир в муниципальную собственность по решениям суда» осуществляется в соответствии с Жилищным кодексом Российской Федерации, определяющим право граждан, состоящих на учете в качестве нуждающихся в улучшении жилищных условий, на получение жилого помещения по договору социального найма жилого помещения. Данное право может подтверждаться, в том числе и в судебном порядке.</w:t>
      </w:r>
    </w:p>
    <w:p w:rsidR="00E939D2" w:rsidRPr="00DE7B0E" w:rsidRDefault="00E939D2" w:rsidP="00E939D2">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Вступившее в законную силу решение суда и дающее право на получение жилого помещения из муниципального жилищного фонда по договору социального найма жилого помещения вне очереди, граждане подают в МКУ «БГАЖЦ», </w:t>
      </w:r>
      <w:proofErr w:type="gramStart"/>
      <w:r w:rsidRPr="00DE7B0E">
        <w:rPr>
          <w:rFonts w:ascii="Times New Roman" w:hAnsi="Times New Roman" w:cs="Times New Roman"/>
          <w:color w:val="000000" w:themeColor="text1"/>
          <w:sz w:val="24"/>
          <w:szCs w:val="24"/>
        </w:rPr>
        <w:t>который</w:t>
      </w:r>
      <w:proofErr w:type="gramEnd"/>
      <w:r w:rsidRPr="00DE7B0E">
        <w:rPr>
          <w:rFonts w:ascii="Times New Roman" w:hAnsi="Times New Roman" w:cs="Times New Roman"/>
          <w:color w:val="000000" w:themeColor="text1"/>
          <w:sz w:val="24"/>
          <w:szCs w:val="24"/>
        </w:rPr>
        <w:t xml:space="preserve"> предоставляет из муниципального жилищного фонда соответствующие свободные помещения.</w:t>
      </w:r>
    </w:p>
    <w:p w:rsidR="00E939D2" w:rsidRPr="00DE7B0E" w:rsidRDefault="00E939D2" w:rsidP="00E939D2">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При отсутствии подходящих жилых помещений, МКУ «БГАЖЦ» выступает в качестве заказчика на приобретение в муниципальную собственность жилых помещений, для дальнейшего их предоставления гражданам по решению суда.</w:t>
      </w:r>
    </w:p>
    <w:p w:rsidR="00E939D2" w:rsidRPr="00DE7B0E" w:rsidRDefault="00E939D2" w:rsidP="00E939D2">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Средства на реализацию мероприятия предоставляются из городского бюджета.</w:t>
      </w:r>
    </w:p>
    <w:p w:rsidR="00E939D2" w:rsidRPr="00DE7B0E" w:rsidRDefault="00E939D2" w:rsidP="00E939D2">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Стоимость приобретаемого жилого помещения для его последующего предоставления гражданам по договору социального найма жилого помещения, рассчитывается исходя из площади, установленной требованиями решения суда и средней рыночной стоимости жилья, определенной путем мониторинга жилищного рынка города Благовещенска.</w:t>
      </w:r>
    </w:p>
    <w:p w:rsidR="00E939D2" w:rsidRPr="00DE7B0E" w:rsidRDefault="00E939D2" w:rsidP="00BC6175">
      <w:pPr>
        <w:autoSpaceDE w:val="0"/>
        <w:autoSpaceDN w:val="0"/>
        <w:adjustRightInd w:val="0"/>
        <w:spacing w:before="280" w:after="0" w:line="240" w:lineRule="auto"/>
        <w:contextualSpacing/>
        <w:jc w:val="center"/>
        <w:outlineLvl w:val="1"/>
        <w:rPr>
          <w:rFonts w:ascii="Times New Roman" w:hAnsi="Times New Roman" w:cs="Times New Roman"/>
          <w:bCs/>
          <w:color w:val="000000" w:themeColor="text1"/>
          <w:sz w:val="24"/>
          <w:szCs w:val="24"/>
        </w:rPr>
      </w:pPr>
    </w:p>
    <w:p w:rsidR="007E3767" w:rsidRPr="00DE7B0E" w:rsidRDefault="007E3767" w:rsidP="00BC6175">
      <w:pPr>
        <w:autoSpaceDE w:val="0"/>
        <w:autoSpaceDN w:val="0"/>
        <w:adjustRightInd w:val="0"/>
        <w:spacing w:before="280" w:after="0" w:line="240" w:lineRule="auto"/>
        <w:contextualSpacing/>
        <w:jc w:val="center"/>
        <w:outlineLvl w:val="1"/>
        <w:rPr>
          <w:rFonts w:ascii="Times New Roman" w:hAnsi="Times New Roman" w:cs="Times New Roman"/>
          <w:bCs/>
          <w:color w:val="000000" w:themeColor="text1"/>
          <w:sz w:val="24"/>
          <w:szCs w:val="24"/>
        </w:rPr>
      </w:pPr>
      <w:r w:rsidRPr="00DE7B0E">
        <w:rPr>
          <w:rFonts w:ascii="Times New Roman" w:hAnsi="Times New Roman" w:cs="Times New Roman"/>
          <w:bCs/>
          <w:color w:val="000000" w:themeColor="text1"/>
          <w:sz w:val="24"/>
          <w:szCs w:val="24"/>
        </w:rPr>
        <w:t>6. Показатели (индикаторы) подпрограммы</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E939D2" w:rsidP="00E939D2">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1. </w:t>
      </w:r>
      <w:r w:rsidR="007E3767" w:rsidRPr="00DE7B0E">
        <w:rPr>
          <w:rFonts w:ascii="Times New Roman" w:hAnsi="Times New Roman" w:cs="Times New Roman"/>
          <w:color w:val="000000" w:themeColor="text1"/>
          <w:sz w:val="24"/>
          <w:szCs w:val="24"/>
        </w:rPr>
        <w:t xml:space="preserve">Показатель </w:t>
      </w:r>
      <w:r w:rsidR="006F1ACC" w:rsidRPr="00DE7B0E">
        <w:rPr>
          <w:rFonts w:ascii="Times New Roman" w:hAnsi="Times New Roman" w:cs="Times New Roman"/>
          <w:color w:val="000000" w:themeColor="text1"/>
          <w:sz w:val="24"/>
          <w:szCs w:val="24"/>
        </w:rPr>
        <w:t>«</w:t>
      </w:r>
      <w:r w:rsidR="007E3767" w:rsidRPr="00DE7B0E">
        <w:rPr>
          <w:rFonts w:ascii="Times New Roman" w:hAnsi="Times New Roman" w:cs="Times New Roman"/>
          <w:color w:val="000000" w:themeColor="text1"/>
          <w:sz w:val="24"/>
          <w:szCs w:val="24"/>
        </w:rPr>
        <w:t>Доля граждан, получивших социальную выплату, в общем количестве граждан, состоящих на учете</w:t>
      </w:r>
      <w:r w:rsidR="006F1ACC" w:rsidRPr="00DE7B0E">
        <w:rPr>
          <w:rFonts w:ascii="Times New Roman" w:hAnsi="Times New Roman" w:cs="Times New Roman"/>
          <w:color w:val="000000" w:themeColor="text1"/>
          <w:sz w:val="24"/>
          <w:szCs w:val="24"/>
        </w:rPr>
        <w:t>»</w:t>
      </w:r>
      <w:r w:rsidR="007E3767" w:rsidRPr="00DE7B0E">
        <w:rPr>
          <w:rFonts w:ascii="Times New Roman" w:hAnsi="Times New Roman" w:cs="Times New Roman"/>
          <w:color w:val="000000" w:themeColor="text1"/>
          <w:sz w:val="24"/>
          <w:szCs w:val="24"/>
        </w:rPr>
        <w:t xml:space="preserve"> за период реализации подпрограммы составит </w:t>
      </w:r>
      <w:r w:rsidRPr="00DE7B0E">
        <w:rPr>
          <w:rFonts w:ascii="Times New Roman" w:hAnsi="Times New Roman" w:cs="Times New Roman"/>
          <w:color w:val="000000" w:themeColor="text1"/>
          <w:sz w:val="24"/>
          <w:szCs w:val="24"/>
        </w:rPr>
        <w:t>23,87</w:t>
      </w:r>
      <w:r w:rsidR="007E3767" w:rsidRPr="00DE7B0E">
        <w:rPr>
          <w:rFonts w:ascii="Times New Roman" w:hAnsi="Times New Roman" w:cs="Times New Roman"/>
          <w:color w:val="000000" w:themeColor="text1"/>
          <w:sz w:val="24"/>
          <w:szCs w:val="24"/>
        </w:rPr>
        <w:t>%, рассчитывается по следующей формуле:</w:t>
      </w:r>
    </w:p>
    <w:p w:rsidR="00E939D2" w:rsidRPr="00DE7B0E" w:rsidRDefault="00E939D2"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ДНуж</w:t>
      </w:r>
      <w:proofErr w:type="gramStart"/>
      <w:r w:rsidRPr="00DE7B0E">
        <w:rPr>
          <w:rFonts w:ascii="Times New Roman" w:hAnsi="Times New Roman" w:cs="Times New Roman"/>
          <w:color w:val="000000" w:themeColor="text1"/>
          <w:sz w:val="24"/>
          <w:szCs w:val="24"/>
        </w:rPr>
        <w:t>4</w:t>
      </w:r>
      <w:proofErr w:type="gramEnd"/>
      <w:r w:rsidRPr="00DE7B0E">
        <w:rPr>
          <w:rFonts w:ascii="Times New Roman" w:hAnsi="Times New Roman" w:cs="Times New Roman"/>
          <w:color w:val="000000" w:themeColor="text1"/>
          <w:sz w:val="24"/>
          <w:szCs w:val="24"/>
        </w:rPr>
        <w:t xml:space="preserve"> = Чгр4 / </w:t>
      </w:r>
      <w:proofErr w:type="spellStart"/>
      <w:r w:rsidRPr="00DE7B0E">
        <w:rPr>
          <w:rFonts w:ascii="Times New Roman" w:hAnsi="Times New Roman" w:cs="Times New Roman"/>
          <w:color w:val="000000" w:themeColor="text1"/>
          <w:sz w:val="24"/>
          <w:szCs w:val="24"/>
        </w:rPr>
        <w:t>Чоб</w:t>
      </w:r>
      <w:proofErr w:type="spellEnd"/>
      <w:r w:rsidRPr="00DE7B0E">
        <w:rPr>
          <w:rFonts w:ascii="Times New Roman" w:hAnsi="Times New Roman" w:cs="Times New Roman"/>
          <w:color w:val="000000" w:themeColor="text1"/>
          <w:sz w:val="24"/>
          <w:szCs w:val="24"/>
        </w:rPr>
        <w:t xml:space="preserve"> x 100%,</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где:</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ДНуж</w:t>
      </w:r>
      <w:proofErr w:type="gramStart"/>
      <w:r w:rsidRPr="00DE7B0E">
        <w:rPr>
          <w:rFonts w:ascii="Times New Roman" w:hAnsi="Times New Roman" w:cs="Times New Roman"/>
          <w:color w:val="000000" w:themeColor="text1"/>
          <w:sz w:val="24"/>
          <w:szCs w:val="24"/>
        </w:rPr>
        <w:t>4</w:t>
      </w:r>
      <w:proofErr w:type="gramEnd"/>
      <w:r w:rsidRPr="00DE7B0E">
        <w:rPr>
          <w:rFonts w:ascii="Times New Roman" w:hAnsi="Times New Roman" w:cs="Times New Roman"/>
          <w:color w:val="000000" w:themeColor="text1"/>
          <w:sz w:val="24"/>
          <w:szCs w:val="24"/>
        </w:rPr>
        <w:t xml:space="preserve"> - доля граждан, получивших социальную выплату, в общем количестве граждан, состоящих на учете;</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lastRenderedPageBreak/>
        <w:t>Чгр</w:t>
      </w:r>
      <w:proofErr w:type="gramStart"/>
      <w:r w:rsidRPr="00DE7B0E">
        <w:rPr>
          <w:rFonts w:ascii="Times New Roman" w:hAnsi="Times New Roman" w:cs="Times New Roman"/>
          <w:color w:val="000000" w:themeColor="text1"/>
          <w:sz w:val="24"/>
          <w:szCs w:val="24"/>
        </w:rPr>
        <w:t>4</w:t>
      </w:r>
      <w:proofErr w:type="gramEnd"/>
      <w:r w:rsidRPr="00DE7B0E">
        <w:rPr>
          <w:rFonts w:ascii="Times New Roman" w:hAnsi="Times New Roman" w:cs="Times New Roman"/>
          <w:color w:val="000000" w:themeColor="text1"/>
          <w:sz w:val="24"/>
          <w:szCs w:val="24"/>
        </w:rPr>
        <w:t xml:space="preserve"> - количество отдельных категорий граждан - участников подпрограммы, которым предоставляется мера социальной поддержки в виде единовременной денежной выплаты (значение показателя формируется в соответствии с выданными земельными сертификатами земельным управлением администрации города Благовещенска гражданам, в соответствии со списком претендентов на получение ЕДВ за счет средств областного и городского бюджетов в соответствующем году);</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proofErr w:type="spellStart"/>
      <w:r w:rsidRPr="00DE7B0E">
        <w:rPr>
          <w:rFonts w:ascii="Times New Roman" w:hAnsi="Times New Roman" w:cs="Times New Roman"/>
          <w:color w:val="000000" w:themeColor="text1"/>
          <w:sz w:val="24"/>
          <w:szCs w:val="24"/>
        </w:rPr>
        <w:t>Чоб</w:t>
      </w:r>
      <w:proofErr w:type="spellEnd"/>
      <w:r w:rsidRPr="00DE7B0E">
        <w:rPr>
          <w:rFonts w:ascii="Times New Roman" w:hAnsi="Times New Roman" w:cs="Times New Roman"/>
          <w:color w:val="000000" w:themeColor="text1"/>
          <w:sz w:val="24"/>
          <w:szCs w:val="24"/>
        </w:rPr>
        <w:t xml:space="preserve"> - общее количество граждан, состоящих на учете (по данным земельного управления администрации города Благовещенска).</w:t>
      </w:r>
    </w:p>
    <w:p w:rsidR="00E939D2" w:rsidRPr="00DE7B0E" w:rsidRDefault="00E939D2" w:rsidP="00E939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2. Показатель «Доля граждан, улучшивших жилищные условия, в общей численности населения, состоящего на учете в качестве нуждающихся в жилых помещениях» за период реализации подпрограммы составит </w:t>
      </w:r>
      <w:r w:rsidR="009923EC" w:rsidRPr="00DE7B0E">
        <w:rPr>
          <w:rFonts w:ascii="Times New Roman" w:hAnsi="Times New Roman" w:cs="Times New Roman"/>
          <w:color w:val="000000" w:themeColor="text1"/>
          <w:sz w:val="24"/>
          <w:szCs w:val="24"/>
        </w:rPr>
        <w:t>0,04</w:t>
      </w:r>
      <w:r w:rsidRPr="00DE7B0E">
        <w:rPr>
          <w:rFonts w:ascii="Times New Roman" w:hAnsi="Times New Roman" w:cs="Times New Roman"/>
          <w:color w:val="000000" w:themeColor="text1"/>
          <w:sz w:val="24"/>
          <w:szCs w:val="24"/>
        </w:rPr>
        <w:t>%, рассчитывается по следующей формуле:</w:t>
      </w:r>
    </w:p>
    <w:p w:rsidR="00E939D2" w:rsidRPr="00DE7B0E" w:rsidRDefault="00E939D2" w:rsidP="00E939D2">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ДНуж5 = Чгр5 / </w:t>
      </w:r>
      <w:proofErr w:type="spellStart"/>
      <w:r w:rsidRPr="00DE7B0E">
        <w:rPr>
          <w:rFonts w:ascii="Times New Roman" w:hAnsi="Times New Roman" w:cs="Times New Roman"/>
          <w:color w:val="000000" w:themeColor="text1"/>
          <w:sz w:val="24"/>
          <w:szCs w:val="24"/>
        </w:rPr>
        <w:t>Чоб</w:t>
      </w:r>
      <w:proofErr w:type="spellEnd"/>
      <w:r w:rsidRPr="00DE7B0E">
        <w:rPr>
          <w:rFonts w:ascii="Times New Roman" w:hAnsi="Times New Roman" w:cs="Times New Roman"/>
          <w:color w:val="000000" w:themeColor="text1"/>
          <w:sz w:val="24"/>
          <w:szCs w:val="24"/>
        </w:rPr>
        <w:t xml:space="preserve"> x 100%,</w:t>
      </w:r>
    </w:p>
    <w:p w:rsidR="00E939D2" w:rsidRPr="00DE7B0E" w:rsidRDefault="00E939D2" w:rsidP="00E939D2">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
    <w:p w:rsidR="00E939D2" w:rsidRPr="00DE7B0E" w:rsidRDefault="00E939D2" w:rsidP="00E939D2">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где:</w:t>
      </w:r>
    </w:p>
    <w:p w:rsidR="00E939D2" w:rsidRPr="00DE7B0E" w:rsidRDefault="00E939D2" w:rsidP="00E939D2">
      <w:pPr>
        <w:autoSpaceDE w:val="0"/>
        <w:autoSpaceDN w:val="0"/>
        <w:adjustRightInd w:val="0"/>
        <w:spacing w:before="220" w:after="0" w:line="240" w:lineRule="auto"/>
        <w:ind w:firstLine="540"/>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ДНуж5 - доля граждан, улучшивших жилищные условия, в общей численности населения, состоящего на учете в качестве нуждающихся в жилых помещениях;</w:t>
      </w:r>
    </w:p>
    <w:p w:rsidR="00E939D2" w:rsidRPr="00DE7B0E" w:rsidRDefault="00E939D2" w:rsidP="00E939D2">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roofErr w:type="gramStart"/>
      <w:r w:rsidRPr="00DE7B0E">
        <w:rPr>
          <w:rFonts w:ascii="Times New Roman" w:hAnsi="Times New Roman" w:cs="Times New Roman"/>
          <w:color w:val="000000" w:themeColor="text1"/>
          <w:sz w:val="24"/>
          <w:szCs w:val="24"/>
        </w:rPr>
        <w:t>Чгр5 - количество граждан, которым предоставлено жилое помещение из муниципального жилищного фонда по решению суда (значение показателя формируется в соответствии с приобретенными за счет средств городского бюджета и предоставленными из муниципального жилищного фонда жилыми помещениями в соответствующем году);</w:t>
      </w:r>
      <w:proofErr w:type="gramEnd"/>
    </w:p>
    <w:p w:rsidR="00E939D2" w:rsidRPr="00DE7B0E" w:rsidRDefault="00E939D2" w:rsidP="00E939D2">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proofErr w:type="spellStart"/>
      <w:r w:rsidRPr="00DE7B0E">
        <w:rPr>
          <w:rFonts w:ascii="Times New Roman" w:hAnsi="Times New Roman" w:cs="Times New Roman"/>
          <w:color w:val="000000" w:themeColor="text1"/>
          <w:sz w:val="24"/>
          <w:szCs w:val="24"/>
        </w:rPr>
        <w:t>Чоб</w:t>
      </w:r>
      <w:proofErr w:type="spellEnd"/>
      <w:r w:rsidRPr="00DE7B0E">
        <w:rPr>
          <w:rFonts w:ascii="Times New Roman" w:hAnsi="Times New Roman" w:cs="Times New Roman"/>
          <w:color w:val="000000" w:themeColor="text1"/>
          <w:sz w:val="24"/>
          <w:szCs w:val="24"/>
        </w:rPr>
        <w:t xml:space="preserve"> - общая численность населения, состоящего на учете в качестве нуждающегося в жилых помещениях, в соответствии со списком граждан, признанных нуждающимися в улучшении жилищных условий в порядке, установленном требованиями Жилищного </w:t>
      </w:r>
      <w:hyperlink r:id="rId70" w:history="1">
        <w:r w:rsidRPr="00DE7B0E">
          <w:rPr>
            <w:rFonts w:ascii="Times New Roman" w:hAnsi="Times New Roman" w:cs="Times New Roman"/>
            <w:color w:val="000000" w:themeColor="text1"/>
            <w:sz w:val="24"/>
            <w:szCs w:val="24"/>
          </w:rPr>
          <w:t>кодекса</w:t>
        </w:r>
      </w:hyperlink>
      <w:r w:rsidRPr="00DE7B0E">
        <w:rPr>
          <w:rFonts w:ascii="Times New Roman" w:hAnsi="Times New Roman" w:cs="Times New Roman"/>
          <w:color w:val="000000" w:themeColor="text1"/>
          <w:sz w:val="24"/>
          <w:szCs w:val="24"/>
        </w:rPr>
        <w:t xml:space="preserve"> Российской Федерации.</w:t>
      </w:r>
    </w:p>
    <w:p w:rsidR="00E939D2" w:rsidRPr="00DE7B0E" w:rsidRDefault="00E939D2" w:rsidP="00E939D2">
      <w:pPr>
        <w:autoSpaceDE w:val="0"/>
        <w:autoSpaceDN w:val="0"/>
        <w:adjustRightInd w:val="0"/>
        <w:spacing w:after="0" w:line="240" w:lineRule="auto"/>
        <w:ind w:firstLine="540"/>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Перечень целевых показателей (индикаторов) подпрограммы представлен в </w:t>
      </w:r>
      <w:hyperlink r:id="rId71" w:history="1">
        <w:r w:rsidRPr="00DE7B0E">
          <w:rPr>
            <w:rFonts w:ascii="Times New Roman" w:hAnsi="Times New Roman" w:cs="Times New Roman"/>
            <w:color w:val="000000" w:themeColor="text1"/>
            <w:sz w:val="24"/>
            <w:szCs w:val="24"/>
          </w:rPr>
          <w:t xml:space="preserve">приложении </w:t>
        </w:r>
        <w:r w:rsidR="009923EC"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1</w:t>
        </w:r>
      </w:hyperlink>
      <w:r w:rsidRPr="00DE7B0E">
        <w:rPr>
          <w:rFonts w:ascii="Times New Roman" w:hAnsi="Times New Roman" w:cs="Times New Roman"/>
          <w:color w:val="000000" w:themeColor="text1"/>
          <w:sz w:val="24"/>
          <w:szCs w:val="24"/>
        </w:rPr>
        <w:t xml:space="preserve"> к муниципальной программе.</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after="0" w:line="240" w:lineRule="auto"/>
        <w:contextualSpacing/>
        <w:jc w:val="center"/>
        <w:outlineLvl w:val="1"/>
        <w:rPr>
          <w:rFonts w:ascii="Times New Roman" w:hAnsi="Times New Roman" w:cs="Times New Roman"/>
          <w:bCs/>
          <w:color w:val="000000" w:themeColor="text1"/>
          <w:sz w:val="24"/>
          <w:szCs w:val="24"/>
        </w:rPr>
      </w:pPr>
      <w:r w:rsidRPr="00DE7B0E">
        <w:rPr>
          <w:rFonts w:ascii="Times New Roman" w:hAnsi="Times New Roman" w:cs="Times New Roman"/>
          <w:bCs/>
          <w:color w:val="000000" w:themeColor="text1"/>
          <w:sz w:val="24"/>
          <w:szCs w:val="24"/>
        </w:rPr>
        <w:t>7. Ресурсное обеспечение подпрограммы</w:t>
      </w:r>
    </w:p>
    <w:p w:rsidR="007E3767" w:rsidRPr="00DE7B0E" w:rsidRDefault="007E3767" w:rsidP="00BC6175">
      <w:pPr>
        <w:autoSpaceDE w:val="0"/>
        <w:autoSpaceDN w:val="0"/>
        <w:adjustRightInd w:val="0"/>
        <w:spacing w:after="0" w:line="240" w:lineRule="auto"/>
        <w:ind w:firstLine="540"/>
        <w:contextualSpacing/>
        <w:jc w:val="both"/>
        <w:rPr>
          <w:rFonts w:ascii="Times New Roman" w:hAnsi="Times New Roman" w:cs="Times New Roman"/>
          <w:color w:val="000000" w:themeColor="text1"/>
          <w:sz w:val="24"/>
          <w:szCs w:val="24"/>
        </w:rPr>
      </w:pPr>
    </w:p>
    <w:p w:rsidR="007E3767" w:rsidRPr="00DE7B0E" w:rsidRDefault="007E3767" w:rsidP="00BC6175">
      <w:pPr>
        <w:autoSpaceDE w:val="0"/>
        <w:autoSpaceDN w:val="0"/>
        <w:adjustRightInd w:val="0"/>
        <w:spacing w:before="28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Общий объем финансирования подпрограммы из областного и городского бюджетов составляет </w:t>
      </w:r>
      <w:r w:rsidR="009923EC" w:rsidRPr="00DE7B0E">
        <w:rPr>
          <w:rFonts w:ascii="Times New Roman" w:hAnsi="Times New Roman" w:cs="Times New Roman"/>
          <w:color w:val="000000" w:themeColor="text1"/>
          <w:sz w:val="24"/>
          <w:szCs w:val="24"/>
        </w:rPr>
        <w:t>67 067,2</w:t>
      </w:r>
      <w:r w:rsidRPr="00DE7B0E">
        <w:rPr>
          <w:rFonts w:ascii="Times New Roman" w:hAnsi="Times New Roman" w:cs="Times New Roman"/>
          <w:color w:val="000000" w:themeColor="text1"/>
          <w:sz w:val="24"/>
          <w:szCs w:val="24"/>
        </w:rPr>
        <w:t xml:space="preserve"> тыс. руб.</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Объемы финансирования подпрограммы формируются за счет субвенции, предоставленной бюджету муниципального образования города Благовещенска в пределах бюджетных ассигнований, предусмотренных законом об областном бюджете на соответствующий финансовый год, а также за счет средств городского бюджета, утвержденных на соответствующий финансовый год решением Благовещенской городской Думы.</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В течение финансового года возможно уточнение объемов финансирования на реализацию подпрограммы.</w:t>
      </w:r>
    </w:p>
    <w:p w:rsidR="007E3767" w:rsidRPr="00DE7B0E" w:rsidRDefault="007E3767" w:rsidP="00BC6175">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Главным распорядителем средств городского бюджета, направляемых на финансирование мероприятий подпрограммы, является комитет по управлению имуществом муниципального образования города Благовещенска.</w:t>
      </w:r>
    </w:p>
    <w:p w:rsidR="007E3767" w:rsidRPr="00DE7B0E" w:rsidRDefault="007E3767" w:rsidP="00574E47">
      <w:pPr>
        <w:autoSpaceDE w:val="0"/>
        <w:autoSpaceDN w:val="0"/>
        <w:adjustRightInd w:val="0"/>
        <w:spacing w:before="220" w:after="0" w:line="240" w:lineRule="auto"/>
        <w:ind w:firstLine="540"/>
        <w:contextualSpacing/>
        <w:jc w:val="both"/>
        <w:rPr>
          <w:rFonts w:ascii="Times New Roman" w:hAnsi="Times New Roman" w:cs="Times New Roman"/>
          <w:color w:val="000000" w:themeColor="text1"/>
          <w:sz w:val="24"/>
          <w:szCs w:val="24"/>
        </w:rPr>
      </w:pPr>
      <w:r w:rsidRPr="00DE7B0E">
        <w:rPr>
          <w:rFonts w:ascii="Times New Roman" w:hAnsi="Times New Roman" w:cs="Times New Roman"/>
          <w:color w:val="000000" w:themeColor="text1"/>
          <w:sz w:val="24"/>
          <w:szCs w:val="24"/>
        </w:rPr>
        <w:t xml:space="preserve">Ресурсное обеспечение и прогнозная оценка расходов на реализацию подпрограммы за счет всех источников представлены в </w:t>
      </w:r>
      <w:hyperlink w:anchor="Par3150" w:history="1">
        <w:r w:rsidRPr="00DE7B0E">
          <w:rPr>
            <w:rFonts w:ascii="Times New Roman" w:hAnsi="Times New Roman" w:cs="Times New Roman"/>
            <w:color w:val="000000" w:themeColor="text1"/>
            <w:sz w:val="24"/>
            <w:szCs w:val="24"/>
          </w:rPr>
          <w:t xml:space="preserve">приложении </w:t>
        </w:r>
        <w:r w:rsidR="00DB374D" w:rsidRPr="00DE7B0E">
          <w:rPr>
            <w:rFonts w:ascii="Times New Roman" w:hAnsi="Times New Roman" w:cs="Times New Roman"/>
            <w:color w:val="000000" w:themeColor="text1"/>
            <w:sz w:val="24"/>
            <w:szCs w:val="24"/>
          </w:rPr>
          <w:t>№</w:t>
        </w:r>
        <w:r w:rsidRPr="00DE7B0E">
          <w:rPr>
            <w:rFonts w:ascii="Times New Roman" w:hAnsi="Times New Roman" w:cs="Times New Roman"/>
            <w:color w:val="000000" w:themeColor="text1"/>
            <w:sz w:val="24"/>
            <w:szCs w:val="24"/>
          </w:rPr>
          <w:t xml:space="preserve"> 3</w:t>
        </w:r>
      </w:hyperlink>
      <w:r w:rsidRPr="00DE7B0E">
        <w:rPr>
          <w:rFonts w:ascii="Times New Roman" w:hAnsi="Times New Roman" w:cs="Times New Roman"/>
          <w:color w:val="000000" w:themeColor="text1"/>
          <w:sz w:val="24"/>
          <w:szCs w:val="24"/>
        </w:rPr>
        <w:t xml:space="preserve"> к муниципальной программе.</w:t>
      </w:r>
    </w:p>
    <w:sectPr w:rsidR="007E3767" w:rsidRPr="00DE7B0E" w:rsidSect="008E530D">
      <w:pgSz w:w="11905" w:h="16838"/>
      <w:pgMar w:top="1134" w:right="850" w:bottom="1134" w:left="1701" w:header="0" w:footer="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4CF1" w:rsidRDefault="00904CF1" w:rsidP="00543BDC">
      <w:pPr>
        <w:spacing w:after="0" w:line="240" w:lineRule="auto"/>
      </w:pPr>
      <w:r>
        <w:separator/>
      </w:r>
    </w:p>
  </w:endnote>
  <w:endnote w:type="continuationSeparator" w:id="0">
    <w:p w:rsidR="00904CF1" w:rsidRDefault="00904CF1" w:rsidP="00543B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4CF1" w:rsidRDefault="00904CF1" w:rsidP="00543BDC">
      <w:pPr>
        <w:spacing w:after="0" w:line="240" w:lineRule="auto"/>
      </w:pPr>
      <w:r>
        <w:separator/>
      </w:r>
    </w:p>
  </w:footnote>
  <w:footnote w:type="continuationSeparator" w:id="0">
    <w:p w:rsidR="00904CF1" w:rsidRDefault="00904CF1" w:rsidP="00543BD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9E0FCA"/>
    <w:multiLevelType w:val="hybridMultilevel"/>
    <w:tmpl w:val="8AE859FE"/>
    <w:lvl w:ilvl="0" w:tplc="5AF8733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5CEB6EE1"/>
    <w:multiLevelType w:val="hybridMultilevel"/>
    <w:tmpl w:val="DACEC1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230293F"/>
    <w:multiLevelType w:val="hybridMultilevel"/>
    <w:tmpl w:val="056EA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3A866D1"/>
    <w:multiLevelType w:val="hybridMultilevel"/>
    <w:tmpl w:val="9C7CBBA6"/>
    <w:lvl w:ilvl="0" w:tplc="39C0EBA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76364BC8"/>
    <w:multiLevelType w:val="hybridMultilevel"/>
    <w:tmpl w:val="C01ECE76"/>
    <w:lvl w:ilvl="0" w:tplc="E2EE79A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E3767"/>
    <w:rsid w:val="000C6677"/>
    <w:rsid w:val="000F236A"/>
    <w:rsid w:val="00106987"/>
    <w:rsid w:val="0014390D"/>
    <w:rsid w:val="0017182F"/>
    <w:rsid w:val="001E7A65"/>
    <w:rsid w:val="001F428E"/>
    <w:rsid w:val="001F5AD9"/>
    <w:rsid w:val="00200515"/>
    <w:rsid w:val="002243C8"/>
    <w:rsid w:val="002462DD"/>
    <w:rsid w:val="002656CA"/>
    <w:rsid w:val="002D2483"/>
    <w:rsid w:val="0030335C"/>
    <w:rsid w:val="003119C4"/>
    <w:rsid w:val="00314D20"/>
    <w:rsid w:val="003169AE"/>
    <w:rsid w:val="00346591"/>
    <w:rsid w:val="00355E4E"/>
    <w:rsid w:val="0038027C"/>
    <w:rsid w:val="003D26F7"/>
    <w:rsid w:val="003D345D"/>
    <w:rsid w:val="003E12B3"/>
    <w:rsid w:val="003E41DC"/>
    <w:rsid w:val="004275A4"/>
    <w:rsid w:val="0043225E"/>
    <w:rsid w:val="004327E3"/>
    <w:rsid w:val="0043791C"/>
    <w:rsid w:val="00487379"/>
    <w:rsid w:val="00493358"/>
    <w:rsid w:val="004A2B0C"/>
    <w:rsid w:val="004B1370"/>
    <w:rsid w:val="004B445F"/>
    <w:rsid w:val="004C67FE"/>
    <w:rsid w:val="004E5343"/>
    <w:rsid w:val="00506D1C"/>
    <w:rsid w:val="005329FE"/>
    <w:rsid w:val="005370C8"/>
    <w:rsid w:val="00543BDC"/>
    <w:rsid w:val="0056407D"/>
    <w:rsid w:val="00567EF2"/>
    <w:rsid w:val="005726D4"/>
    <w:rsid w:val="00574E47"/>
    <w:rsid w:val="0058239F"/>
    <w:rsid w:val="00592719"/>
    <w:rsid w:val="005A106C"/>
    <w:rsid w:val="005A54E4"/>
    <w:rsid w:val="005B64F1"/>
    <w:rsid w:val="005E6618"/>
    <w:rsid w:val="00600218"/>
    <w:rsid w:val="006105D4"/>
    <w:rsid w:val="00637DD5"/>
    <w:rsid w:val="00647800"/>
    <w:rsid w:val="006F1ACC"/>
    <w:rsid w:val="007378DE"/>
    <w:rsid w:val="00742604"/>
    <w:rsid w:val="007A6487"/>
    <w:rsid w:val="007E1C13"/>
    <w:rsid w:val="007E3767"/>
    <w:rsid w:val="007F3F88"/>
    <w:rsid w:val="00826F41"/>
    <w:rsid w:val="00860D6E"/>
    <w:rsid w:val="00886E23"/>
    <w:rsid w:val="008A4560"/>
    <w:rsid w:val="008C141D"/>
    <w:rsid w:val="008E4BB7"/>
    <w:rsid w:val="008E530D"/>
    <w:rsid w:val="009022AA"/>
    <w:rsid w:val="00904CF1"/>
    <w:rsid w:val="00924E32"/>
    <w:rsid w:val="00931201"/>
    <w:rsid w:val="00942F4E"/>
    <w:rsid w:val="009923EC"/>
    <w:rsid w:val="00A00D8E"/>
    <w:rsid w:val="00A316E3"/>
    <w:rsid w:val="00A53EB2"/>
    <w:rsid w:val="00AC05F0"/>
    <w:rsid w:val="00AE6C90"/>
    <w:rsid w:val="00AE792E"/>
    <w:rsid w:val="00AF5073"/>
    <w:rsid w:val="00AF561E"/>
    <w:rsid w:val="00AF7294"/>
    <w:rsid w:val="00B26CBB"/>
    <w:rsid w:val="00B36DA0"/>
    <w:rsid w:val="00B37051"/>
    <w:rsid w:val="00B444BA"/>
    <w:rsid w:val="00B46052"/>
    <w:rsid w:val="00B503C5"/>
    <w:rsid w:val="00B52EA9"/>
    <w:rsid w:val="00B56ADB"/>
    <w:rsid w:val="00B658E4"/>
    <w:rsid w:val="00B65C7A"/>
    <w:rsid w:val="00B70C3F"/>
    <w:rsid w:val="00BC2387"/>
    <w:rsid w:val="00BC5196"/>
    <w:rsid w:val="00BC6175"/>
    <w:rsid w:val="00BD1FF3"/>
    <w:rsid w:val="00BD7471"/>
    <w:rsid w:val="00BD78FD"/>
    <w:rsid w:val="00BF1D7A"/>
    <w:rsid w:val="00C53395"/>
    <w:rsid w:val="00C6021B"/>
    <w:rsid w:val="00C6554C"/>
    <w:rsid w:val="00C774C3"/>
    <w:rsid w:val="00CC13AF"/>
    <w:rsid w:val="00CE1E57"/>
    <w:rsid w:val="00CF0CE3"/>
    <w:rsid w:val="00CF5F7B"/>
    <w:rsid w:val="00D6009C"/>
    <w:rsid w:val="00D73FCC"/>
    <w:rsid w:val="00D846FD"/>
    <w:rsid w:val="00D9003F"/>
    <w:rsid w:val="00DB1025"/>
    <w:rsid w:val="00DB374D"/>
    <w:rsid w:val="00DE7B0E"/>
    <w:rsid w:val="00E003F0"/>
    <w:rsid w:val="00E5791B"/>
    <w:rsid w:val="00E833EA"/>
    <w:rsid w:val="00E939D2"/>
    <w:rsid w:val="00EC3FB1"/>
    <w:rsid w:val="00EF4171"/>
    <w:rsid w:val="00F07903"/>
    <w:rsid w:val="00F47C47"/>
    <w:rsid w:val="00F67905"/>
    <w:rsid w:val="00F76B0D"/>
    <w:rsid w:val="00FE0237"/>
    <w:rsid w:val="00FE3EAE"/>
    <w:rsid w:val="00FF78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2B0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FF78B5"/>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3">
    <w:name w:val="header"/>
    <w:basedOn w:val="a"/>
    <w:link w:val="a4"/>
    <w:uiPriority w:val="99"/>
    <w:semiHidden/>
    <w:unhideWhenUsed/>
    <w:rsid w:val="00543BDC"/>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543BDC"/>
  </w:style>
  <w:style w:type="paragraph" w:styleId="a5">
    <w:name w:val="footer"/>
    <w:basedOn w:val="a"/>
    <w:link w:val="a6"/>
    <w:uiPriority w:val="99"/>
    <w:semiHidden/>
    <w:unhideWhenUsed/>
    <w:rsid w:val="00543BDC"/>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543BDC"/>
  </w:style>
  <w:style w:type="paragraph" w:styleId="a7">
    <w:name w:val="List Paragraph"/>
    <w:basedOn w:val="a"/>
    <w:uiPriority w:val="34"/>
    <w:qFormat/>
    <w:rsid w:val="003D345D"/>
    <w:pPr>
      <w:ind w:left="720"/>
      <w:contextualSpacing/>
    </w:pPr>
  </w:style>
  <w:style w:type="numbering" w:customStyle="1" w:styleId="1">
    <w:name w:val="Нет списка1"/>
    <w:next w:val="a2"/>
    <w:uiPriority w:val="99"/>
    <w:semiHidden/>
    <w:unhideWhenUsed/>
    <w:rsid w:val="00DE7B0E"/>
  </w:style>
  <w:style w:type="character" w:styleId="a8">
    <w:name w:val="Hyperlink"/>
    <w:basedOn w:val="a0"/>
    <w:uiPriority w:val="99"/>
    <w:semiHidden/>
    <w:unhideWhenUsed/>
    <w:rsid w:val="00DE7B0E"/>
    <w:rPr>
      <w:color w:val="0000FF"/>
      <w:u w:val="single"/>
    </w:rPr>
  </w:style>
  <w:style w:type="character" w:styleId="a9">
    <w:name w:val="FollowedHyperlink"/>
    <w:basedOn w:val="a0"/>
    <w:uiPriority w:val="99"/>
    <w:semiHidden/>
    <w:unhideWhenUsed/>
    <w:rsid w:val="00DE7B0E"/>
    <w:rPr>
      <w:color w:val="800080"/>
      <w:u w:val="single"/>
    </w:rPr>
  </w:style>
  <w:style w:type="paragraph" w:customStyle="1" w:styleId="msonormal0">
    <w:name w:val="msonormal"/>
    <w:basedOn w:val="a"/>
    <w:rsid w:val="00DE7B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
    <w:rsid w:val="00DE7B0E"/>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
    <w:rsid w:val="00DE7B0E"/>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8">
    <w:name w:val="xl68"/>
    <w:basedOn w:val="a"/>
    <w:rsid w:val="00DE7B0E"/>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9">
    <w:name w:val="xl69"/>
    <w:basedOn w:val="a"/>
    <w:rsid w:val="00DE7B0E"/>
    <w:pP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0">
    <w:name w:val="xl70"/>
    <w:basedOn w:val="a"/>
    <w:rsid w:val="00DE7B0E"/>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
    <w:name w:val="xl71"/>
    <w:basedOn w:val="a"/>
    <w:rsid w:val="00DE7B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2">
    <w:name w:val="xl72"/>
    <w:basedOn w:val="a"/>
    <w:rsid w:val="00DE7B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32"/>
      <w:szCs w:val="32"/>
      <w:lang w:eastAsia="ru-RU"/>
    </w:rPr>
  </w:style>
  <w:style w:type="paragraph" w:customStyle="1" w:styleId="xl73">
    <w:name w:val="xl73"/>
    <w:basedOn w:val="a"/>
    <w:rsid w:val="00DE7B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32"/>
      <w:szCs w:val="32"/>
      <w:lang w:eastAsia="ru-RU"/>
    </w:rPr>
  </w:style>
  <w:style w:type="paragraph" w:customStyle="1" w:styleId="xl74">
    <w:name w:val="xl74"/>
    <w:basedOn w:val="a"/>
    <w:rsid w:val="00DE7B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32"/>
      <w:szCs w:val="32"/>
      <w:lang w:eastAsia="ru-RU"/>
    </w:rPr>
  </w:style>
  <w:style w:type="paragraph" w:customStyle="1" w:styleId="xl75">
    <w:name w:val="xl75"/>
    <w:basedOn w:val="a"/>
    <w:rsid w:val="00DE7B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32"/>
      <w:szCs w:val="32"/>
      <w:lang w:eastAsia="ru-RU"/>
    </w:rPr>
  </w:style>
  <w:style w:type="paragraph" w:customStyle="1" w:styleId="xl76">
    <w:name w:val="xl76"/>
    <w:basedOn w:val="a"/>
    <w:rsid w:val="00DE7B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32"/>
      <w:szCs w:val="32"/>
      <w:lang w:eastAsia="ru-RU"/>
    </w:rPr>
  </w:style>
  <w:style w:type="paragraph" w:customStyle="1" w:styleId="xl77">
    <w:name w:val="xl77"/>
    <w:basedOn w:val="a"/>
    <w:rsid w:val="00DE7B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32"/>
      <w:szCs w:val="32"/>
      <w:lang w:eastAsia="ru-RU"/>
    </w:rPr>
  </w:style>
  <w:style w:type="paragraph" w:customStyle="1" w:styleId="xl78">
    <w:name w:val="xl78"/>
    <w:basedOn w:val="a"/>
    <w:rsid w:val="00DE7B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32"/>
      <w:szCs w:val="32"/>
      <w:lang w:eastAsia="ru-RU"/>
    </w:rPr>
  </w:style>
  <w:style w:type="paragraph" w:customStyle="1" w:styleId="xl79">
    <w:name w:val="xl79"/>
    <w:basedOn w:val="a"/>
    <w:rsid w:val="00DE7B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32"/>
      <w:szCs w:val="32"/>
      <w:lang w:eastAsia="ru-RU"/>
    </w:rPr>
  </w:style>
  <w:style w:type="paragraph" w:customStyle="1" w:styleId="xl80">
    <w:name w:val="xl80"/>
    <w:basedOn w:val="a"/>
    <w:rsid w:val="00DE7B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32"/>
      <w:szCs w:val="32"/>
      <w:lang w:eastAsia="ru-RU"/>
    </w:rPr>
  </w:style>
  <w:style w:type="paragraph" w:customStyle="1" w:styleId="xl81">
    <w:name w:val="xl81"/>
    <w:basedOn w:val="a"/>
    <w:rsid w:val="00DE7B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32"/>
      <w:szCs w:val="32"/>
      <w:lang w:eastAsia="ru-RU"/>
    </w:rPr>
  </w:style>
  <w:style w:type="paragraph" w:customStyle="1" w:styleId="xl82">
    <w:name w:val="xl82"/>
    <w:basedOn w:val="a"/>
    <w:rsid w:val="00DE7B0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32"/>
      <w:szCs w:val="32"/>
      <w:lang w:eastAsia="ru-RU"/>
    </w:rPr>
  </w:style>
  <w:style w:type="paragraph" w:customStyle="1" w:styleId="xl83">
    <w:name w:val="xl83"/>
    <w:basedOn w:val="a"/>
    <w:rsid w:val="00DE7B0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32"/>
      <w:szCs w:val="32"/>
      <w:lang w:eastAsia="ru-RU"/>
    </w:rPr>
  </w:style>
  <w:style w:type="paragraph" w:customStyle="1" w:styleId="xl84">
    <w:name w:val="xl84"/>
    <w:basedOn w:val="a"/>
    <w:rsid w:val="00DE7B0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32"/>
      <w:szCs w:val="32"/>
      <w:lang w:eastAsia="ru-RU"/>
    </w:rPr>
  </w:style>
  <w:style w:type="paragraph" w:customStyle="1" w:styleId="xl85">
    <w:name w:val="xl85"/>
    <w:basedOn w:val="a"/>
    <w:rsid w:val="00DE7B0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32"/>
      <w:szCs w:val="32"/>
      <w:lang w:eastAsia="ru-RU"/>
    </w:rPr>
  </w:style>
  <w:style w:type="paragraph" w:customStyle="1" w:styleId="xl86">
    <w:name w:val="xl86"/>
    <w:basedOn w:val="a"/>
    <w:rsid w:val="00DE7B0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32"/>
      <w:szCs w:val="32"/>
      <w:lang w:eastAsia="ru-RU"/>
    </w:rPr>
  </w:style>
  <w:style w:type="paragraph" w:customStyle="1" w:styleId="xl87">
    <w:name w:val="xl87"/>
    <w:basedOn w:val="a"/>
    <w:rsid w:val="00DE7B0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32"/>
      <w:szCs w:val="32"/>
      <w:lang w:eastAsia="ru-RU"/>
    </w:rPr>
  </w:style>
  <w:style w:type="paragraph" w:customStyle="1" w:styleId="xl88">
    <w:name w:val="xl88"/>
    <w:basedOn w:val="a"/>
    <w:rsid w:val="00DE7B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32"/>
      <w:szCs w:val="32"/>
      <w:lang w:eastAsia="ru-RU"/>
    </w:rPr>
  </w:style>
  <w:style w:type="paragraph" w:customStyle="1" w:styleId="xl89">
    <w:name w:val="xl89"/>
    <w:basedOn w:val="a"/>
    <w:rsid w:val="00DE7B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90">
    <w:name w:val="xl90"/>
    <w:basedOn w:val="a"/>
    <w:rsid w:val="00DE7B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91">
    <w:name w:val="xl91"/>
    <w:basedOn w:val="a"/>
    <w:rsid w:val="00DE7B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32"/>
      <w:szCs w:val="32"/>
      <w:lang w:eastAsia="ru-RU"/>
    </w:rPr>
  </w:style>
  <w:style w:type="paragraph" w:customStyle="1" w:styleId="xl92">
    <w:name w:val="xl92"/>
    <w:basedOn w:val="a"/>
    <w:rsid w:val="00DE7B0E"/>
    <w:pP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93">
    <w:name w:val="xl93"/>
    <w:basedOn w:val="a"/>
    <w:rsid w:val="00DE7B0E"/>
    <w:pP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94">
    <w:name w:val="xl94"/>
    <w:basedOn w:val="a"/>
    <w:rsid w:val="00DE7B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95">
    <w:name w:val="xl95"/>
    <w:basedOn w:val="a"/>
    <w:rsid w:val="00DE7B0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96">
    <w:name w:val="xl96"/>
    <w:basedOn w:val="a"/>
    <w:rsid w:val="00DE7B0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97">
    <w:name w:val="xl97"/>
    <w:basedOn w:val="a"/>
    <w:rsid w:val="00DE7B0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32"/>
      <w:szCs w:val="32"/>
      <w:lang w:eastAsia="ru-RU"/>
    </w:rPr>
  </w:style>
  <w:style w:type="paragraph" w:customStyle="1" w:styleId="xl98">
    <w:name w:val="xl98"/>
    <w:basedOn w:val="a"/>
    <w:rsid w:val="00DE7B0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32"/>
      <w:szCs w:val="32"/>
      <w:lang w:eastAsia="ru-RU"/>
    </w:rPr>
  </w:style>
  <w:style w:type="paragraph" w:customStyle="1" w:styleId="xl99">
    <w:name w:val="xl99"/>
    <w:basedOn w:val="a"/>
    <w:rsid w:val="005B64F1"/>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00">
    <w:name w:val="xl100"/>
    <w:basedOn w:val="a"/>
    <w:rsid w:val="005B64F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01">
    <w:name w:val="xl101"/>
    <w:basedOn w:val="a"/>
    <w:rsid w:val="005B64F1"/>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02">
    <w:name w:val="xl102"/>
    <w:basedOn w:val="a"/>
    <w:rsid w:val="005B64F1"/>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103">
    <w:name w:val="xl103"/>
    <w:basedOn w:val="a"/>
    <w:rsid w:val="005B64F1"/>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8"/>
      <w:szCs w:val="28"/>
      <w:lang w:eastAsia="ru-RU"/>
    </w:rPr>
  </w:style>
  <w:style w:type="paragraph" w:customStyle="1" w:styleId="xl104">
    <w:name w:val="xl104"/>
    <w:basedOn w:val="a"/>
    <w:rsid w:val="005B64F1"/>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8"/>
      <w:szCs w:val="28"/>
      <w:lang w:eastAsia="ru-RU"/>
    </w:rPr>
  </w:style>
  <w:style w:type="paragraph" w:customStyle="1" w:styleId="xl105">
    <w:name w:val="xl105"/>
    <w:basedOn w:val="a"/>
    <w:rsid w:val="005B64F1"/>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8"/>
      <w:szCs w:val="28"/>
      <w:lang w:eastAsia="ru-RU"/>
    </w:rPr>
  </w:style>
  <w:style w:type="paragraph" w:customStyle="1" w:styleId="xl106">
    <w:name w:val="xl106"/>
    <w:basedOn w:val="a"/>
    <w:rsid w:val="005B64F1"/>
    <w:pPr>
      <w:pBdr>
        <w:top w:val="single" w:sz="8" w:space="0" w:color="auto"/>
        <w:left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8"/>
      <w:szCs w:val="28"/>
      <w:lang w:eastAsia="ru-RU"/>
    </w:rPr>
  </w:style>
  <w:style w:type="paragraph" w:customStyle="1" w:styleId="xl107">
    <w:name w:val="xl107"/>
    <w:basedOn w:val="a"/>
    <w:rsid w:val="005B64F1"/>
    <w:pPr>
      <w:pBdr>
        <w:top w:val="single" w:sz="8"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8"/>
      <w:szCs w:val="28"/>
      <w:lang w:eastAsia="ru-RU"/>
    </w:rPr>
  </w:style>
  <w:style w:type="paragraph" w:customStyle="1" w:styleId="xl108">
    <w:name w:val="xl108"/>
    <w:basedOn w:val="a"/>
    <w:rsid w:val="005B64F1"/>
    <w:pPr>
      <w:pBdr>
        <w:top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8"/>
      <w:szCs w:val="28"/>
      <w:lang w:eastAsia="ru-RU"/>
    </w:rPr>
  </w:style>
  <w:style w:type="paragraph" w:customStyle="1" w:styleId="xl109">
    <w:name w:val="xl109"/>
    <w:basedOn w:val="a"/>
    <w:rsid w:val="005B64F1"/>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8"/>
      <w:szCs w:val="28"/>
      <w:lang w:eastAsia="ru-RU"/>
    </w:rPr>
  </w:style>
  <w:style w:type="paragraph" w:customStyle="1" w:styleId="xl110">
    <w:name w:val="xl110"/>
    <w:basedOn w:val="a"/>
    <w:rsid w:val="005B64F1"/>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8"/>
      <w:szCs w:val="28"/>
      <w:lang w:eastAsia="ru-RU"/>
    </w:rPr>
  </w:style>
  <w:style w:type="paragraph" w:customStyle="1" w:styleId="xl111">
    <w:name w:val="xl111"/>
    <w:basedOn w:val="a"/>
    <w:rsid w:val="005B64F1"/>
    <w:pPr>
      <w:pBdr>
        <w:top w:val="single" w:sz="8"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8"/>
      <w:szCs w:val="28"/>
      <w:lang w:eastAsia="ru-RU"/>
    </w:rPr>
  </w:style>
  <w:style w:type="paragraph" w:customStyle="1" w:styleId="xl112">
    <w:name w:val="xl112"/>
    <w:basedOn w:val="a"/>
    <w:rsid w:val="005B64F1"/>
    <w:pPr>
      <w:pBdr>
        <w:left w:val="single" w:sz="8" w:space="0" w:color="auto"/>
        <w:bottom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8"/>
      <w:szCs w:val="28"/>
      <w:lang w:eastAsia="ru-RU"/>
    </w:rPr>
  </w:style>
  <w:style w:type="paragraph" w:customStyle="1" w:styleId="xl113">
    <w:name w:val="xl113"/>
    <w:basedOn w:val="a"/>
    <w:rsid w:val="005B64F1"/>
    <w:pPr>
      <w:pBdr>
        <w:top w:val="single" w:sz="8" w:space="0" w:color="auto"/>
        <w:left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8"/>
      <w:szCs w:val="28"/>
      <w:lang w:eastAsia="ru-RU"/>
    </w:rPr>
  </w:style>
  <w:style w:type="paragraph" w:customStyle="1" w:styleId="xl114">
    <w:name w:val="xl114"/>
    <w:basedOn w:val="a"/>
    <w:rsid w:val="005B64F1"/>
    <w:pPr>
      <w:pBdr>
        <w:left w:val="single" w:sz="8" w:space="0" w:color="auto"/>
        <w:bottom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28"/>
      <w:szCs w:val="28"/>
      <w:lang w:eastAsia="ru-RU"/>
    </w:rPr>
  </w:style>
  <w:style w:type="paragraph" w:customStyle="1" w:styleId="xl115">
    <w:name w:val="xl115"/>
    <w:basedOn w:val="a"/>
    <w:rsid w:val="005B64F1"/>
    <w:pPr>
      <w:pBdr>
        <w:top w:val="single" w:sz="8" w:space="0" w:color="auto"/>
        <w:left w:val="single" w:sz="8" w:space="0" w:color="auto"/>
      </w:pBdr>
      <w:spacing w:before="100" w:beforeAutospacing="1" w:after="100" w:afterAutospacing="1" w:line="240" w:lineRule="auto"/>
      <w:jc w:val="right"/>
    </w:pPr>
    <w:rPr>
      <w:rFonts w:ascii="Times New Roman" w:eastAsia="Times New Roman" w:hAnsi="Times New Roman" w:cs="Times New Roman"/>
      <w:sz w:val="28"/>
      <w:szCs w:val="28"/>
      <w:lang w:eastAsia="ru-RU"/>
    </w:rPr>
  </w:style>
  <w:style w:type="paragraph" w:customStyle="1" w:styleId="xl116">
    <w:name w:val="xl116"/>
    <w:basedOn w:val="a"/>
    <w:rsid w:val="005B64F1"/>
    <w:pPr>
      <w:pBdr>
        <w:left w:val="single" w:sz="8"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sz w:val="28"/>
      <w:szCs w:val="28"/>
      <w:lang w:eastAsia="ru-RU"/>
    </w:rPr>
  </w:style>
  <w:style w:type="paragraph" w:customStyle="1" w:styleId="font5">
    <w:name w:val="font5"/>
    <w:basedOn w:val="a"/>
    <w:rsid w:val="00742604"/>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font6">
    <w:name w:val="font6"/>
    <w:basedOn w:val="a"/>
    <w:rsid w:val="00742604"/>
    <w:pPr>
      <w:spacing w:before="100" w:beforeAutospacing="1" w:after="100" w:afterAutospacing="1" w:line="240" w:lineRule="auto"/>
    </w:pPr>
    <w:rPr>
      <w:rFonts w:ascii="Times New Roman" w:eastAsia="Times New Roman" w:hAnsi="Times New Roman" w:cs="Times New Roman"/>
      <w:color w:val="000000"/>
      <w:sz w:val="28"/>
      <w:szCs w:val="28"/>
      <w:lang w:eastAsia="ru-RU"/>
    </w:rPr>
  </w:style>
  <w:style w:type="paragraph" w:styleId="aa">
    <w:name w:val="Balloon Text"/>
    <w:basedOn w:val="a"/>
    <w:link w:val="ab"/>
    <w:uiPriority w:val="99"/>
    <w:semiHidden/>
    <w:unhideWhenUsed/>
    <w:rsid w:val="00B46052"/>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B46052"/>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180238">
      <w:bodyDiv w:val="1"/>
      <w:marLeft w:val="0"/>
      <w:marRight w:val="0"/>
      <w:marTop w:val="0"/>
      <w:marBottom w:val="0"/>
      <w:divBdr>
        <w:top w:val="none" w:sz="0" w:space="0" w:color="auto"/>
        <w:left w:val="none" w:sz="0" w:space="0" w:color="auto"/>
        <w:bottom w:val="none" w:sz="0" w:space="0" w:color="auto"/>
        <w:right w:val="none" w:sz="0" w:space="0" w:color="auto"/>
      </w:divBdr>
    </w:div>
    <w:div w:id="1314329365">
      <w:bodyDiv w:val="1"/>
      <w:marLeft w:val="0"/>
      <w:marRight w:val="0"/>
      <w:marTop w:val="0"/>
      <w:marBottom w:val="0"/>
      <w:divBdr>
        <w:top w:val="none" w:sz="0" w:space="0" w:color="auto"/>
        <w:left w:val="none" w:sz="0" w:space="0" w:color="auto"/>
        <w:bottom w:val="none" w:sz="0" w:space="0" w:color="auto"/>
        <w:right w:val="none" w:sz="0" w:space="0" w:color="auto"/>
      </w:divBdr>
    </w:div>
    <w:div w:id="157693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71A398F38280A62BBF4987793B189E68A285B14331AE6FBFE27207DF04347D3C286381341B8AD8C7D3E4D547C902636E63265826FEFF8B9AE9836A72rEKFA" TargetMode="External"/><Relationship Id="rId18" Type="http://schemas.openxmlformats.org/officeDocument/2006/relationships/hyperlink" Target="consultantplus://offline/ref=71A398F38280A62BBF4987793B189E68A285B14331AE6DB1E57807DF04347D3C286381341B8AD8C5D6E6D445C702636E63265826FEFF8B9AE9836A72rEKFA" TargetMode="External"/><Relationship Id="rId26" Type="http://schemas.openxmlformats.org/officeDocument/2006/relationships/hyperlink" Target="consultantplus://offline/ref=71A398F38280A62BBF4987793B189E68A285B14331A56CBEE47B5AD50C6D713E2F6CDE231CC3D4C6D3E4D447CB5D667B727E5423E4E08A84F58168r7K1A" TargetMode="External"/><Relationship Id="rId39" Type="http://schemas.openxmlformats.org/officeDocument/2006/relationships/hyperlink" Target="consultantplus://offline/ref=71A398F38280A62BBF4999742D74C06DA186E74B33A964EEBF2401885B647B697A23DF6D59CACBC7D3FAD747C2r0K8A" TargetMode="External"/><Relationship Id="rId21" Type="http://schemas.openxmlformats.org/officeDocument/2006/relationships/hyperlink" Target="consultantplus://offline/ref=71A398F38280A62BBF4987793B189E68A285B14331AF6ABAE27207DF04347D3C286381341B8AD8C4D3E6DD47C102636E63265826FEFF8B9AE9836A72rEKFA" TargetMode="External"/><Relationship Id="rId34" Type="http://schemas.openxmlformats.org/officeDocument/2006/relationships/hyperlink" Target="consultantplus://offline/ref=71A398F38280A62BBF4987793B189E68A285B14331AE6DB1E57807DF04347D3C286381341B8AD8C5D7E0D04FC102636E63265826FEFF8B9AE9836A72rEKFA" TargetMode="External"/><Relationship Id="rId42" Type="http://schemas.openxmlformats.org/officeDocument/2006/relationships/hyperlink" Target="consultantplus://offline/ref=71A398F38280A62BBF4999742D74C06DA18BE84637AF64EEBF2401885B647B697A23DF6D59CACBC7D3FAD747C2r0K8A" TargetMode="External"/><Relationship Id="rId47" Type="http://schemas.openxmlformats.org/officeDocument/2006/relationships/hyperlink" Target="consultantplus://offline/ref=71A398F38280A62BBF4987793B189E68A285B14331AE6EBAE57707DF04347D3C28638134098A80CBD2E0CB46C017353F25r7K2A" TargetMode="External"/><Relationship Id="rId50" Type="http://schemas.openxmlformats.org/officeDocument/2006/relationships/hyperlink" Target="consultantplus://offline/ref=71A398F38280A62BBF4987793B189E68A285B14331AE6DBAE77007DF04347D3C286381341B8AD8C7D3E4D246C602636E63265826FEFF8B9AE9836A72rEKFA" TargetMode="External"/><Relationship Id="rId55" Type="http://schemas.openxmlformats.org/officeDocument/2006/relationships/hyperlink" Target="consultantplus://offline/ref=71A398F38280A62BBF4987793B189E68A285B14331AE6EBEE27107DF04347D3C28638134098A80CBD2E0CB46C017353F25r7K2A" TargetMode="External"/><Relationship Id="rId63" Type="http://schemas.openxmlformats.org/officeDocument/2006/relationships/hyperlink" Target="consultantplus://offline/ref=6DDE7860D2E9D88883FAD7C48E36DBCEB49136DC3516FD4716C539B3654C0174C7B7A36FB7A859C20B97A901BCF583F974B69F3E911029ACRAu7B" TargetMode="External"/><Relationship Id="rId68" Type="http://schemas.openxmlformats.org/officeDocument/2006/relationships/hyperlink" Target="consultantplus://offline/ref=6DDE7860D2E9D88883FAD7C48E36DBCEB49136DC3516FD4116C639B3654C0174C7B7A36FB7A859C10D9CFD55FAABDAA931FD933F8E0C28AEB8F07454REu1B" TargetMode="External"/><Relationship Id="rId7" Type="http://schemas.openxmlformats.org/officeDocument/2006/relationships/endnotes" Target="endnotes.xml"/><Relationship Id="rId71" Type="http://schemas.openxmlformats.org/officeDocument/2006/relationships/hyperlink" Target="consultantplus://offline/ref=6DDE7860D2E9D88883FAD7C48E36DBCEB49136DC3516FE4011CD39B3654C0174C7B7A36FB7A859C10B99FE58FBABDAA931FD933F8E0C28AEB8F07454REu1B" TargetMode="External"/><Relationship Id="rId2" Type="http://schemas.openxmlformats.org/officeDocument/2006/relationships/styles" Target="styles.xml"/><Relationship Id="rId16" Type="http://schemas.openxmlformats.org/officeDocument/2006/relationships/hyperlink" Target="consultantplus://offline/ref=71A398F38280A62BBF4987793B189E68A285B14331AE6DB8E27907DF04347D3C28638134098A80CBD2E0CB46C017353F25r7K2A" TargetMode="External"/><Relationship Id="rId29" Type="http://schemas.openxmlformats.org/officeDocument/2006/relationships/hyperlink" Target="consultantplus://offline/ref=71A398F38280A62BBF4999742D74C06DA189EC4A37AB64EEBF2401885B647B697A23DF6D59CACBC7D3FAD747C2r0K8A" TargetMode="External"/><Relationship Id="rId11" Type="http://schemas.openxmlformats.org/officeDocument/2006/relationships/hyperlink" Target="consultantplus://offline/ref=71A398F38280A62BBF4999742D74C06DA18BE74E32AB64EEBF2401885B647B697A23DF6D59CACBC7D3FAD747C2r0K8A" TargetMode="External"/><Relationship Id="rId24" Type="http://schemas.openxmlformats.org/officeDocument/2006/relationships/hyperlink" Target="consultantplus://offline/ref=71A398F38280A62BBF4987793B189E68A285B14337AD6DBBE77B5AD50C6D713E2F6CDE231CC3D4C6D3E5D641CB5D667B727E5423E4E08A84F58168r7K1A" TargetMode="External"/><Relationship Id="rId32" Type="http://schemas.openxmlformats.org/officeDocument/2006/relationships/hyperlink" Target="consultantplus://offline/ref=71A398F38280A62BBF4987793B189E68A285B14331AE6DB1E57807DF04347D3C286381341B8AD8C5D7E0D04FC102636E63265826FEFF8B9AE9836A72rEKFA" TargetMode="External"/><Relationship Id="rId37" Type="http://schemas.openxmlformats.org/officeDocument/2006/relationships/hyperlink" Target="consultantplus://offline/ref=71A398F38280A62BBF4999742D74C06DA187E94C35AB64EEBF2401885B647B696823876158CED5C7DAEF8116845C3A3E236D5427E4E38A98rFK6A" TargetMode="External"/><Relationship Id="rId40" Type="http://schemas.openxmlformats.org/officeDocument/2006/relationships/hyperlink" Target="consultantplus://offline/ref=71A398F38280A62BBF4987793B189E68A285B14331AF68BBE27907DF04347D3C28638134098A80CBD2E0CB46C017353F25r7K2A" TargetMode="External"/><Relationship Id="rId45" Type="http://schemas.openxmlformats.org/officeDocument/2006/relationships/hyperlink" Target="consultantplus://offline/ref=71A398F38280A62BBF4999742D74C06DA38CE94933AB64EEBF2401885B647B697A23DF6D59CACBC7D3FAD747C2r0K8A" TargetMode="External"/><Relationship Id="rId53" Type="http://schemas.openxmlformats.org/officeDocument/2006/relationships/hyperlink" Target="consultantplus://offline/ref=71A398F38280A62BBF4999742D74C06DA189EC4A37AB64EEBF2401885B647B697A23DF6D59CACBC7D3FAD747C2r0K8A" TargetMode="External"/><Relationship Id="rId58" Type="http://schemas.openxmlformats.org/officeDocument/2006/relationships/hyperlink" Target="consultantplus://offline/ref=71A398F38280A62BBF4987793B189E68A285B14331AF6FB0E27307DF04347D3C28638134098A80CBD2E0CB46C017353F25r7K2A" TargetMode="External"/><Relationship Id="rId66" Type="http://schemas.openxmlformats.org/officeDocument/2006/relationships/hyperlink" Target="consultantplus://offline/ref=6DDE7860D2E9D88883FAD7C48E36DBCEB49136DC3516FD4116C639B3654C0174C7B7A36FB7A859C10D9CFD53FAABDAA931FD933F8E0C28AEB8F07454REu1B" TargetMode="External"/><Relationship Id="rId5" Type="http://schemas.openxmlformats.org/officeDocument/2006/relationships/webSettings" Target="webSettings.xml"/><Relationship Id="rId15" Type="http://schemas.openxmlformats.org/officeDocument/2006/relationships/hyperlink" Target="consultantplus://offline/ref=71A398F38280A62BBF4999742D74C06DA186E64F36AE64EEBF2401885B647B697A23DF6D59CACBC7D3FAD747C2r0K8A" TargetMode="External"/><Relationship Id="rId23" Type="http://schemas.openxmlformats.org/officeDocument/2006/relationships/hyperlink" Target="consultantplus://offline/ref=71A398F38280A62BBF4987793B189E68A285B14333AD6DBCE77B5AD50C6D713E2F6CDE311C9BD8C7D7FAD447DE0B373Dr2K6A" TargetMode="External"/><Relationship Id="rId28" Type="http://schemas.openxmlformats.org/officeDocument/2006/relationships/hyperlink" Target="consultantplus://offline/ref=71A398F38280A62BBF4999742D74C06DA189EC4A37AB64EEBF2401885B647B697A23DF6D59CACBC7D3FAD747C2r0K8A" TargetMode="External"/><Relationship Id="rId36" Type="http://schemas.openxmlformats.org/officeDocument/2006/relationships/hyperlink" Target="consultantplus://offline/ref=71A398F38280A62BBF4999742D74C06DA187E94C35AB64EEBF2401885B647B696823876158CED5C7DAEF8116845C3A3E236D5427E4E38A98rFK6A" TargetMode="External"/><Relationship Id="rId49" Type="http://schemas.openxmlformats.org/officeDocument/2006/relationships/hyperlink" Target="consultantplus://offline/ref=71A398F38280A62BBF4987793B189E68A285B14331AE6DBAE77007DF04347D3C286381341B8AD8C7D3E4D044C402636E63265826FEFF8B9AE9836A72rEKFA" TargetMode="External"/><Relationship Id="rId57" Type="http://schemas.openxmlformats.org/officeDocument/2006/relationships/hyperlink" Target="consultantplus://offline/ref=71A398F38280A62BBF4987793B189E68A285B14331AE6EBEE27107DF04347D3C286381341B8AD8C1D8B084039504363B39725539F8E188r9KBA" TargetMode="External"/><Relationship Id="rId61" Type="http://schemas.openxmlformats.org/officeDocument/2006/relationships/hyperlink" Target="consultantplus://offline/ref=526C2890DAC2BA755A4028BE06D56021C056F209349B144856312738DB01CE56BBEFCC563CDF3E0BA07E53D594S0XAG" TargetMode="External"/><Relationship Id="rId10" Type="http://schemas.openxmlformats.org/officeDocument/2006/relationships/hyperlink" Target="consultantplus://offline/ref=71A398F38280A62BBF4999742D74C06DA38CE64D33A864EEBF2401885B647B697A23DF6D59CACBC7D3FAD747C2r0K8A" TargetMode="External"/><Relationship Id="rId19" Type="http://schemas.openxmlformats.org/officeDocument/2006/relationships/hyperlink" Target="consultantplus://offline/ref=71A398F38280A62BBF4999742D74C06DA18BE74E32AB64EEBF2401885B647B697A23DF6D59CACBC7D3FAD747C2r0K8A" TargetMode="External"/><Relationship Id="rId31" Type="http://schemas.openxmlformats.org/officeDocument/2006/relationships/hyperlink" Target="consultantplus://offline/ref=71A398F38280A62BBF4999742D74C06DA189EC4A37AB64EEBF2401885B647B696823876158CED6C0D2EF8116845C3A3E236D5427E4E38A98rFK6A" TargetMode="External"/><Relationship Id="rId44" Type="http://schemas.openxmlformats.org/officeDocument/2006/relationships/hyperlink" Target="consultantplus://offline/ref=71A398F38280A62BBF4999742D74C06DA189E84D36AF64EEBF2401885B647B697A23DF6D59CACBC7D3FAD747C2r0K8A" TargetMode="External"/><Relationship Id="rId52" Type="http://schemas.openxmlformats.org/officeDocument/2006/relationships/hyperlink" Target="consultantplus://offline/ref=71A398F38280A62BBF4987793B189E68A285B14331AE6EB8E07507DF04347D3C286381341B8AD8C7D3E4D547C902636E63265826FEFF8B9AE9836A72rEKFA" TargetMode="External"/><Relationship Id="rId60" Type="http://schemas.openxmlformats.org/officeDocument/2006/relationships/hyperlink" Target="consultantplus://offline/ref=526C2890DAC2BA755A4028BE06D56021C059F8093195144856312738DB01CE56BBEFCC563CDF3E0BA07E53D594S0XAG" TargetMode="External"/><Relationship Id="rId65" Type="http://schemas.openxmlformats.org/officeDocument/2006/relationships/hyperlink" Target="consultantplus://offline/ref=6DDE7860D2E9D88883FAD7C48E36DBCEB49136DC3516FD4116C639B3654C0174C7B7A36FB7A859C10D9CFD52FAABDAA931FD933F8E0C28AEB8F07454REu1B" TargetMode="External"/><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71A398F38280A62BBF4987793B189E68A285B14331AF6FB0E07207DF04347D3C286381341B8AD8C7D3E4D546C502636E63265826FEFF8B9AE9836A72rEKFA" TargetMode="External"/><Relationship Id="rId14" Type="http://schemas.openxmlformats.org/officeDocument/2006/relationships/hyperlink" Target="consultantplus://offline/ref=71A398F38280A62BBF4987793B189E68A285B14331AF6ABAE27207DF04347D3C286381341B8AD8C4D3E6DD47C102636E63265826FEFF8B9AE9836A72rEKFA" TargetMode="External"/><Relationship Id="rId22" Type="http://schemas.openxmlformats.org/officeDocument/2006/relationships/hyperlink" Target="consultantplus://offline/ref=71A398F38280A62BBF4987793B189E68A285B14331A56CBEE47B5AD50C6D713E2F6CDE231CC3D4C6D3E4D447CB5D667B727E5423E4E08A84F58168r7K1A" TargetMode="External"/><Relationship Id="rId27" Type="http://schemas.openxmlformats.org/officeDocument/2006/relationships/hyperlink" Target="consultantplus://offline/ref=71A398F38280A62BBF4987793B189E68A285B14337AD6DBBE77B5AD50C6D713E2F6CDE231CC3D4C6D3E5D641CB5D667B727E5423E4E08A84F58168r7K1A" TargetMode="External"/><Relationship Id="rId30" Type="http://schemas.openxmlformats.org/officeDocument/2006/relationships/hyperlink" Target="consultantplus://offline/ref=71A398F38280A62BBF4999742D74C06DA186E64F39AE64EEBF2401885B647B696823876158CED7C1DBEF8116845C3A3E236D5427E4E38A98rFK6A" TargetMode="External"/><Relationship Id="rId35" Type="http://schemas.openxmlformats.org/officeDocument/2006/relationships/hyperlink" Target="consultantplus://offline/ref=71A398F38280A62BBF4987793B189E68A285B14331AE6DB1E57807DF04347D3C286381341B8AD8C5D0E6D04EC302636E63265826FEFF8B9AE9836A72rEKFA" TargetMode="External"/><Relationship Id="rId43" Type="http://schemas.openxmlformats.org/officeDocument/2006/relationships/hyperlink" Target="consultantplus://offline/ref=71A398F38280A62BBF4999742D74C06DA189EC4A37AB64EEBF2401885B647B697A23DF6D59CACBC7D3FAD747C2r0K8A" TargetMode="External"/><Relationship Id="rId48" Type="http://schemas.openxmlformats.org/officeDocument/2006/relationships/hyperlink" Target="consultantplus://offline/ref=71A398F38280A62BBF4987793B189E68A285B14331AD66BEE37007DF04347D3C28638134098A80CBD2E0CB46C017353F25r7K2A" TargetMode="External"/><Relationship Id="rId56" Type="http://schemas.openxmlformats.org/officeDocument/2006/relationships/hyperlink" Target="consultantplus://offline/ref=71A398F38280A62BBF4987793B189E68A285B14331AE6DB1E57807DF04347D3C286381341B8AD8C5D0E5D047C402636E63265826FEFF8B9AE9836A72rEKFA" TargetMode="External"/><Relationship Id="rId64" Type="http://schemas.openxmlformats.org/officeDocument/2006/relationships/hyperlink" Target="consultantplus://offline/ref=6DDE7860D2E9D88883FAD7C48E36DBCEB49136DC3516FD4716C539B3654C0174C7B7A36FB7A859C10D9CFF52F8ABDAA931FD933F8E0C28AEB8F07454REu1B" TargetMode="External"/><Relationship Id="rId69" Type="http://schemas.openxmlformats.org/officeDocument/2006/relationships/hyperlink" Target="consultantplus://offline/ref=6DDE7860D2E9D88883FAD7C48E36DBCEB49136DC3516FD4116C639B3654C0174C7B7A36FB7A859C10D9CFD56F0ABDAA931FD933F8E0C28AEB8F07454REu1B" TargetMode="External"/><Relationship Id="rId8" Type="http://schemas.openxmlformats.org/officeDocument/2006/relationships/hyperlink" Target="consultantplus://offline/ref=71A398F38280A62BBF4987793B189E68A285B14339AC6CB8E47B5AD50C6D713E2F6CDE231CC3D4C6D3E4D446CB5D667B727E5423E4E08A84F58168r7K1A" TargetMode="External"/><Relationship Id="rId51" Type="http://schemas.openxmlformats.org/officeDocument/2006/relationships/hyperlink" Target="consultantplus://offline/ref=71A398F38280A62BBF4987793B189E68A285B14331AF6EBCEA7707DF04347D3C286381341B8AD8C7D3E4D547C902636E63265826FEFF8B9AE9836A72rEKFA" TargetMode="External"/><Relationship Id="rId72" Type="http://schemas.openxmlformats.org/officeDocument/2006/relationships/fontTable" Target="fontTable.xml"/><Relationship Id="rId3" Type="http://schemas.microsoft.com/office/2007/relationships/stylesWithEffects" Target="stylesWithEffects.xml"/><Relationship Id="rId12" Type="http://schemas.openxmlformats.org/officeDocument/2006/relationships/hyperlink" Target="consultantplus://offline/ref=71A398F38280A62BBF4999742D74C06DA186E64F36AE64EEBF2401885B647B697A23DF6D59CACBC7D3FAD747C2r0K8A" TargetMode="External"/><Relationship Id="rId17" Type="http://schemas.openxmlformats.org/officeDocument/2006/relationships/hyperlink" Target="consultantplus://offline/ref=71A398F38280A62BBF4999742D74C06DA18BE64F35AF64EEBF2401885B647B696823876158CED4CEDBEF8116845C3A3E236D5427E4E38A98rFK6A" TargetMode="External"/><Relationship Id="rId25" Type="http://schemas.openxmlformats.org/officeDocument/2006/relationships/hyperlink" Target="consultantplus://offline/ref=71A398F38280A62BBF4999742D74C06DA189EC4A37AB64EEBF2401885B647B697A23DF6D59CACBC7D3FAD747C2r0K8A" TargetMode="External"/><Relationship Id="rId33" Type="http://schemas.openxmlformats.org/officeDocument/2006/relationships/hyperlink" Target="consultantplus://offline/ref=71A398F38280A62BBF4999742D74C06DA186E64637A564EEBF2401885B647B696823876158CEDDC2DBEF8116845C3A3E236D5427E4E38A98rFK6A" TargetMode="External"/><Relationship Id="rId38" Type="http://schemas.openxmlformats.org/officeDocument/2006/relationships/hyperlink" Target="consultantplus://offline/ref=71A398F38280A62BBF4999742D74C06DA189EC4A37AB64EEBF2401885B647B697A23DF6D59CACBC7D3FAD747C2r0K8A" TargetMode="External"/><Relationship Id="rId46" Type="http://schemas.openxmlformats.org/officeDocument/2006/relationships/hyperlink" Target="consultantplus://offline/ref=71A398F38280A62BBF4987793B189E68A285B14331AE6DBAE77007DF04347D3C28638134098A80CBD2E0CB46C017353F25r7K2A" TargetMode="External"/><Relationship Id="rId59" Type="http://schemas.openxmlformats.org/officeDocument/2006/relationships/hyperlink" Target="consultantplus://offline/ref=71A398F38280A62BBF4987793B189E68A285B14331AE6EB8E27207DF04347D3C286381341B8AD8C7D3E4D546C002636E63265826FEFF8B9AE9836A72rEKFA" TargetMode="External"/><Relationship Id="rId67" Type="http://schemas.openxmlformats.org/officeDocument/2006/relationships/hyperlink" Target="consultantplus://offline/ref=6DDE7860D2E9D88883FAD7C48E36DBCEB49136DC3516FD4116C639B3654C0174C7B7A36FB7A859C10D9CFC53FBABDAA931FD933F8E0C28AEB8F07454REu1B" TargetMode="External"/><Relationship Id="rId20" Type="http://schemas.openxmlformats.org/officeDocument/2006/relationships/hyperlink" Target="consultantplus://offline/ref=71A398F38280A62BBF4999742D74C06DA186E64F36AE64EEBF2401885B647B697A23DF6D59CACBC7D3FAD747C2r0K8A" TargetMode="External"/><Relationship Id="rId41" Type="http://schemas.openxmlformats.org/officeDocument/2006/relationships/hyperlink" Target="consultantplus://offline/ref=71A398F38280A62BBF4999742D74C06DA189EC4A37AB64EEBF2401885B647B697A23DF6D59CACBC7D3FAD747C2r0K8A" TargetMode="External"/><Relationship Id="rId54" Type="http://schemas.openxmlformats.org/officeDocument/2006/relationships/hyperlink" Target="consultantplus://offline/ref=71A398F38280A62BBF4999742D74C06DA186EE4A38AB64EEBF2401885B647B697A23DF6D59CACBC7D3FAD747C2r0K8A" TargetMode="External"/><Relationship Id="rId62" Type="http://schemas.openxmlformats.org/officeDocument/2006/relationships/hyperlink" Target="consultantplus://offline/ref=6DDE7860D2E9D88883FAD7C48E36DBCEB49136DC3516FE4011CD39B3654C0174C7B7A36FB7A859C10B99FE58FBABDAA931FD933F8E0C28AEB8F07454REu1B" TargetMode="External"/><Relationship Id="rId70" Type="http://schemas.openxmlformats.org/officeDocument/2006/relationships/hyperlink" Target="consultantplus://offline/ref=B8CD10EE2798E0C8187689843D5F49B758BB2AAFE8715FFB682FC5DEEA2D01F0538328D18090491B5C3A1DA33DoF73D" TargetMode="External"/><Relationship Id="rId1" Type="http://schemas.openxmlformats.org/officeDocument/2006/relationships/numbering" Target="numbering.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586</TotalTime>
  <Pages>63</Pages>
  <Words>25288</Words>
  <Characters>144142</Characters>
  <Application>Microsoft Office Word</Application>
  <DocSecurity>0</DocSecurity>
  <Lines>1201</Lines>
  <Paragraphs>338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Шамрова Алена Альбертовна</dc:creator>
  <cp:keywords/>
  <dc:description/>
  <cp:lastModifiedBy>Кудрявцева Оксана Борисовна</cp:lastModifiedBy>
  <cp:revision>120</cp:revision>
  <cp:lastPrinted>2021-11-11T03:59:00Z</cp:lastPrinted>
  <dcterms:created xsi:type="dcterms:W3CDTF">2021-10-14T00:09:00Z</dcterms:created>
  <dcterms:modified xsi:type="dcterms:W3CDTF">2021-11-11T03:59:00Z</dcterms:modified>
</cp:coreProperties>
</file>